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2062" w:tblpY="78"/>
        <w:tblW w:w="0" w:type="auto"/>
        <w:tblBorders>
          <w:bottom w:val="thinThickSmallGap" w:sz="1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7"/>
      </w:tblGrid>
      <w:tr w:rsidR="003B4869" w:rsidRPr="00124CAA" w:rsidTr="00275DC1">
        <w:trPr>
          <w:trHeight w:val="539"/>
        </w:trPr>
        <w:tc>
          <w:tcPr>
            <w:tcW w:w="8647" w:type="dxa"/>
            <w:tcBorders>
              <w:bottom w:val="thinThickSmallGap" w:sz="12" w:space="0" w:color="auto"/>
            </w:tcBorders>
          </w:tcPr>
          <w:p w:rsidR="003B4869" w:rsidRPr="00FF5FCC" w:rsidRDefault="003B4869" w:rsidP="00275DC1">
            <w:pPr>
              <w:tabs>
                <w:tab w:val="left" w:pos="4860"/>
                <w:tab w:val="left" w:pos="6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5FCC">
              <w:rPr>
                <w:rFonts w:ascii="Times New Roman" w:hAnsi="Times New Roman" w:cs="Times New Roman"/>
                <w:b/>
                <w:sz w:val="24"/>
                <w:szCs w:val="24"/>
              </w:rPr>
              <w:t>Негосударственное среднее профессиональное образовательное учреждение «ФИНАНСОВО-ЭКОНОМИЧЕСКИЙ КОЛЛЕДЖ»</w:t>
            </w:r>
          </w:p>
        </w:tc>
      </w:tr>
    </w:tbl>
    <w:p w:rsidR="002513D7" w:rsidRDefault="002513D7" w:rsidP="003B4869"/>
    <w:p w:rsidR="003B4869" w:rsidRDefault="003B4869" w:rsidP="003B4869"/>
    <w:p w:rsidR="003B4869" w:rsidRDefault="003B4869" w:rsidP="003B4869"/>
    <w:p w:rsidR="003B4869" w:rsidRDefault="003B4869" w:rsidP="003B4869"/>
    <w:p w:rsidR="003B4869" w:rsidRDefault="003B4869" w:rsidP="003B4869"/>
    <w:p w:rsidR="003B4869" w:rsidRDefault="003B4869" w:rsidP="003B4869"/>
    <w:p w:rsidR="003B4869" w:rsidRDefault="003B4869" w:rsidP="003B4869"/>
    <w:p w:rsidR="003B4869" w:rsidRDefault="003B4869" w:rsidP="003B4869"/>
    <w:p w:rsidR="003B4869" w:rsidRDefault="003B4869" w:rsidP="003B4869"/>
    <w:p w:rsidR="003B4869" w:rsidRDefault="003B4869" w:rsidP="003B4869"/>
    <w:p w:rsidR="003B4869" w:rsidRPr="001B7363" w:rsidRDefault="003B4869" w:rsidP="003B4869">
      <w:pPr>
        <w:jc w:val="center"/>
        <w:rPr>
          <w:rFonts w:ascii="Times New Roman" w:hAnsi="Times New Roman" w:cs="Times New Roman"/>
          <w:b/>
          <w:bCs/>
          <w:iCs/>
          <w:sz w:val="44"/>
          <w:szCs w:val="44"/>
        </w:rPr>
      </w:pPr>
      <w:r w:rsidRPr="001B7363">
        <w:rPr>
          <w:rFonts w:ascii="Times New Roman" w:hAnsi="Times New Roman" w:cs="Times New Roman"/>
          <w:b/>
          <w:bCs/>
          <w:iCs/>
          <w:sz w:val="44"/>
          <w:szCs w:val="44"/>
        </w:rPr>
        <w:t>МЕТОДИЧЕСКИЕ РЕКОМЕНДАЦИИ</w:t>
      </w:r>
    </w:p>
    <w:p w:rsidR="003B4869" w:rsidRPr="003B4869" w:rsidRDefault="00745A71" w:rsidP="003B4869">
      <w:pPr>
        <w:jc w:val="center"/>
        <w:rPr>
          <w:rFonts w:ascii="Times New Roman" w:hAnsi="Times New Roman" w:cs="Times New Roman"/>
          <w:b/>
          <w:bCs/>
          <w:iCs/>
          <w:sz w:val="52"/>
          <w:szCs w:val="52"/>
        </w:rPr>
      </w:pPr>
      <w:r>
        <w:rPr>
          <w:rFonts w:ascii="Times New Roman" w:hAnsi="Times New Roman" w:cs="Times New Roman"/>
          <w:b/>
          <w:bCs/>
          <w:iCs/>
          <w:sz w:val="52"/>
          <w:szCs w:val="52"/>
        </w:rPr>
        <w:t>по производственной</w:t>
      </w:r>
      <w:r w:rsidR="003B4869" w:rsidRPr="003B4869">
        <w:rPr>
          <w:rFonts w:ascii="Times New Roman" w:hAnsi="Times New Roman" w:cs="Times New Roman"/>
          <w:b/>
          <w:bCs/>
          <w:iCs/>
          <w:sz w:val="52"/>
          <w:szCs w:val="52"/>
        </w:rPr>
        <w:t xml:space="preserve"> практике</w:t>
      </w:r>
    </w:p>
    <w:p w:rsidR="003B4869" w:rsidRPr="003B4869" w:rsidRDefault="003B4869" w:rsidP="003B486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52"/>
          <w:szCs w:val="52"/>
        </w:rPr>
      </w:pPr>
    </w:p>
    <w:p w:rsidR="003B4869" w:rsidRPr="003B4869" w:rsidRDefault="003B4869" w:rsidP="003B486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</w:p>
    <w:p w:rsidR="003B4869" w:rsidRPr="003B4869" w:rsidRDefault="003B4869" w:rsidP="003B486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52"/>
          <w:szCs w:val="52"/>
        </w:rPr>
      </w:pPr>
      <w:r w:rsidRPr="003B4869">
        <w:rPr>
          <w:rFonts w:ascii="Times New Roman" w:hAnsi="Times New Roman" w:cs="Times New Roman"/>
          <w:b/>
          <w:bCs/>
          <w:i/>
          <w:iCs/>
          <w:sz w:val="52"/>
          <w:szCs w:val="52"/>
        </w:rPr>
        <w:t>ПМ 01. Ведение расчетных операций</w:t>
      </w:r>
    </w:p>
    <w:p w:rsidR="003B4869" w:rsidRPr="00916F0F" w:rsidRDefault="003B4869" w:rsidP="003B486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B4869" w:rsidRDefault="003B4869" w:rsidP="003B486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B4869" w:rsidRDefault="003B4869" w:rsidP="003B4869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3B4869" w:rsidRDefault="003B4869" w:rsidP="003B486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</w:p>
    <w:p w:rsidR="003B4869" w:rsidRPr="003B4869" w:rsidRDefault="003B4869" w:rsidP="003B486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B4869">
        <w:rPr>
          <w:rFonts w:ascii="Times New Roman" w:hAnsi="Times New Roman" w:cs="Times New Roman"/>
          <w:bCs/>
          <w:iCs/>
          <w:sz w:val="28"/>
          <w:szCs w:val="28"/>
        </w:rPr>
        <w:t>для студентов 3 курса</w:t>
      </w:r>
    </w:p>
    <w:p w:rsidR="003B4869" w:rsidRPr="003B4869" w:rsidRDefault="003B4869" w:rsidP="003B486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3B4869">
        <w:rPr>
          <w:rFonts w:ascii="Times New Roman" w:hAnsi="Times New Roman" w:cs="Times New Roman"/>
          <w:bCs/>
          <w:iCs/>
          <w:sz w:val="28"/>
          <w:szCs w:val="28"/>
        </w:rPr>
        <w:t>специальности 38.02.07 Банковское дело</w:t>
      </w:r>
    </w:p>
    <w:p w:rsidR="003B4869" w:rsidRDefault="003B4869" w:rsidP="003B486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B4869" w:rsidRDefault="003B4869" w:rsidP="003B486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B4869" w:rsidRPr="001E5928" w:rsidRDefault="003B4869" w:rsidP="003B4869">
      <w:pPr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</w:p>
    <w:p w:rsidR="003B4869" w:rsidRPr="00916F0F" w:rsidRDefault="003B4869" w:rsidP="003B4869">
      <w:pPr>
        <w:tabs>
          <w:tab w:val="right" w:pos="9355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Пермь 2015</w:t>
      </w:r>
    </w:p>
    <w:p w:rsidR="003B4869" w:rsidRDefault="003B4869" w:rsidP="003B4869"/>
    <w:p w:rsidR="003B4869" w:rsidRDefault="003B4869" w:rsidP="003B4869"/>
    <w:p w:rsidR="003B4869" w:rsidRPr="00FC622F" w:rsidRDefault="003B4869" w:rsidP="003B4869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C622F">
        <w:rPr>
          <w:rFonts w:ascii="Times New Roman" w:hAnsi="Times New Roman" w:cs="Times New Roman"/>
          <w:bCs/>
          <w:iCs/>
          <w:sz w:val="24"/>
          <w:szCs w:val="24"/>
        </w:rPr>
        <w:t>Составитель: Казакова  В. И., преподаватель высшей категории</w:t>
      </w:r>
    </w:p>
    <w:p w:rsidR="003B4869" w:rsidRPr="00FC622F" w:rsidRDefault="003B4869" w:rsidP="003B4869">
      <w:pPr>
        <w:spacing w:after="0" w:line="360" w:lineRule="auto"/>
        <w:ind w:firstLine="1843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3B4869" w:rsidRDefault="003B4869" w:rsidP="003B4869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C622F">
        <w:rPr>
          <w:rFonts w:ascii="Times New Roman" w:hAnsi="Times New Roman" w:cs="Times New Roman"/>
          <w:bCs/>
          <w:iCs/>
          <w:sz w:val="24"/>
          <w:szCs w:val="24"/>
        </w:rPr>
        <w:t xml:space="preserve">Утверждено на заседании Цикловой комиссии </w:t>
      </w:r>
    </w:p>
    <w:p w:rsidR="003B4869" w:rsidRPr="00FC622F" w:rsidRDefault="003B4869" w:rsidP="003B4869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982EB1">
        <w:rPr>
          <w:rFonts w:ascii="Times New Roman" w:hAnsi="Times New Roman" w:cs="Times New Roman"/>
          <w:bCs/>
          <w:iCs/>
          <w:sz w:val="24"/>
          <w:szCs w:val="24"/>
        </w:rPr>
        <w:t>Экономика и управление</w:t>
      </w:r>
      <w:r>
        <w:rPr>
          <w:rFonts w:ascii="Times New Roman" w:hAnsi="Times New Roman" w:cs="Times New Roman"/>
          <w:bCs/>
          <w:iCs/>
          <w:sz w:val="24"/>
          <w:szCs w:val="24"/>
        </w:rPr>
        <w:t>»</w:t>
      </w:r>
    </w:p>
    <w:p w:rsidR="003B4869" w:rsidRDefault="003B4869" w:rsidP="003B4869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</w:t>
      </w:r>
    </w:p>
    <w:p w:rsidR="003B4869" w:rsidRPr="00FC622F" w:rsidRDefault="003B4869" w:rsidP="003B4869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C622F">
        <w:rPr>
          <w:rFonts w:ascii="Times New Roman" w:hAnsi="Times New Roman" w:cs="Times New Roman"/>
          <w:bCs/>
          <w:iCs/>
          <w:sz w:val="24"/>
          <w:szCs w:val="24"/>
        </w:rPr>
        <w:t xml:space="preserve"> Протокол </w:t>
      </w:r>
      <w:r>
        <w:rPr>
          <w:rFonts w:ascii="Times New Roman" w:hAnsi="Times New Roman" w:cs="Times New Roman"/>
          <w:bCs/>
          <w:iCs/>
          <w:sz w:val="24"/>
          <w:szCs w:val="24"/>
        </w:rPr>
        <w:t>№</w:t>
      </w:r>
      <w:r w:rsidR="00982EB1">
        <w:rPr>
          <w:rFonts w:ascii="Times New Roman" w:hAnsi="Times New Roman" w:cs="Times New Roman"/>
          <w:bCs/>
          <w:iCs/>
          <w:sz w:val="24"/>
          <w:szCs w:val="24"/>
        </w:rPr>
        <w:t xml:space="preserve"> 01 от </w:t>
      </w:r>
      <w:r w:rsidR="00745A71">
        <w:rPr>
          <w:rFonts w:ascii="Times New Roman" w:hAnsi="Times New Roman" w:cs="Times New Roman"/>
          <w:bCs/>
          <w:iCs/>
          <w:sz w:val="24"/>
          <w:szCs w:val="24"/>
        </w:rPr>
        <w:t>28.08.2015 г.</w:t>
      </w:r>
    </w:p>
    <w:p w:rsidR="003B4869" w:rsidRPr="00FC622F" w:rsidRDefault="003B4869" w:rsidP="003B4869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B4869" w:rsidRPr="00FC622F" w:rsidRDefault="003B4869" w:rsidP="003B486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622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Методические рекомендации по </w:t>
      </w:r>
      <w:r w:rsidR="005E13CD">
        <w:rPr>
          <w:rFonts w:ascii="Times New Roman" w:hAnsi="Times New Roman" w:cs="Times New Roman"/>
          <w:b/>
          <w:bCs/>
          <w:iCs/>
          <w:sz w:val="24"/>
          <w:szCs w:val="24"/>
        </w:rPr>
        <w:t>производственной</w:t>
      </w:r>
      <w:r w:rsidRPr="00FC622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практик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Pr="00FC622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Профессиональному модулю Ведение расчетных операций</w:t>
      </w:r>
      <w:r w:rsidRPr="00FC622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</w:p>
    <w:p w:rsidR="003B4869" w:rsidRPr="00FC622F" w:rsidRDefault="003B4869" w:rsidP="003B4869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FC622F">
        <w:rPr>
          <w:rFonts w:ascii="Times New Roman" w:hAnsi="Times New Roman" w:cs="Times New Roman"/>
          <w:bCs/>
          <w:iCs/>
          <w:sz w:val="24"/>
          <w:szCs w:val="24"/>
        </w:rPr>
        <w:t>методические рекомендации для студентов / Составитель Казакова В. И. – Пермь: НОУ СПО «Финансово-экономический колледж», 201</w:t>
      </w:r>
      <w:r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FC622F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iCs/>
          <w:sz w:val="24"/>
          <w:szCs w:val="24"/>
        </w:rPr>
        <w:t>–</w:t>
      </w:r>
      <w:r w:rsidRPr="00FC622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A066D5">
        <w:rPr>
          <w:rFonts w:ascii="Times New Roman" w:hAnsi="Times New Roman" w:cs="Times New Roman"/>
          <w:bCs/>
          <w:iCs/>
          <w:sz w:val="24"/>
          <w:szCs w:val="24"/>
        </w:rPr>
        <w:t>15</w:t>
      </w:r>
      <w:r>
        <w:rPr>
          <w:rFonts w:ascii="Times New Roman" w:hAnsi="Times New Roman" w:cs="Times New Roman"/>
          <w:bCs/>
          <w:iCs/>
          <w:sz w:val="24"/>
          <w:szCs w:val="24"/>
        </w:rPr>
        <w:t>с.</w:t>
      </w:r>
    </w:p>
    <w:p w:rsidR="003B4869" w:rsidRPr="00FC622F" w:rsidRDefault="003B4869" w:rsidP="003B4869">
      <w:pPr>
        <w:spacing w:after="0" w:line="36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B4869" w:rsidRPr="00FC622F" w:rsidRDefault="003B4869" w:rsidP="003B486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622F">
        <w:rPr>
          <w:rFonts w:ascii="Times New Roman" w:hAnsi="Times New Roman" w:cs="Times New Roman"/>
          <w:bCs/>
          <w:iCs/>
          <w:sz w:val="24"/>
          <w:szCs w:val="24"/>
        </w:rPr>
        <w:t xml:space="preserve">             Методические рекомендации по прохождению </w:t>
      </w:r>
      <w:r w:rsidR="00745A71">
        <w:rPr>
          <w:rFonts w:ascii="Times New Roman" w:hAnsi="Times New Roman" w:cs="Times New Roman"/>
          <w:bCs/>
          <w:iCs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практики </w:t>
      </w:r>
      <w:r w:rsidRPr="00FC622F">
        <w:rPr>
          <w:rFonts w:ascii="Times New Roman" w:hAnsi="Times New Roman" w:cs="Times New Roman"/>
          <w:bCs/>
          <w:iCs/>
          <w:sz w:val="24"/>
          <w:szCs w:val="24"/>
        </w:rPr>
        <w:t xml:space="preserve">для студентов очного и заочного форм обучения  специальности </w:t>
      </w:r>
      <w:r>
        <w:rPr>
          <w:rFonts w:ascii="Times New Roman" w:hAnsi="Times New Roman" w:cs="Times New Roman"/>
          <w:bCs/>
          <w:iCs/>
          <w:sz w:val="24"/>
          <w:szCs w:val="24"/>
        </w:rPr>
        <w:t>38.02.07</w:t>
      </w:r>
      <w:r w:rsidRPr="00FC622F">
        <w:rPr>
          <w:rFonts w:ascii="Times New Roman" w:hAnsi="Times New Roman" w:cs="Times New Roman"/>
          <w:bCs/>
          <w:iCs/>
          <w:sz w:val="24"/>
          <w:szCs w:val="24"/>
        </w:rPr>
        <w:t xml:space="preserve"> «Банковское дело».</w:t>
      </w:r>
    </w:p>
    <w:p w:rsidR="003B4869" w:rsidRDefault="003B4869" w:rsidP="003B486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C622F">
        <w:rPr>
          <w:rFonts w:ascii="Times New Roman" w:hAnsi="Times New Roman" w:cs="Times New Roman"/>
          <w:bCs/>
          <w:iCs/>
          <w:sz w:val="24"/>
          <w:szCs w:val="24"/>
        </w:rPr>
        <w:t xml:space="preserve">             Методические рекомендации составлены в соответствии с учебным планом специальности и представляют собой програ</w:t>
      </w:r>
      <w:r>
        <w:rPr>
          <w:rFonts w:ascii="Times New Roman" w:hAnsi="Times New Roman" w:cs="Times New Roman"/>
          <w:bCs/>
          <w:iCs/>
          <w:sz w:val="24"/>
          <w:szCs w:val="24"/>
        </w:rPr>
        <w:t>мму практики, включающей темати</w:t>
      </w:r>
      <w:r w:rsidRPr="00FC622F">
        <w:rPr>
          <w:rFonts w:ascii="Times New Roman" w:hAnsi="Times New Roman" w:cs="Times New Roman"/>
          <w:bCs/>
          <w:iCs/>
          <w:sz w:val="24"/>
          <w:szCs w:val="24"/>
        </w:rPr>
        <w:t>ческий план, содержание практических работ и рекомендации по их выполнению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B4869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B4869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B4869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B4869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B4869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B4869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B4869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B4869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B4869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B4869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B4869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B4869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B4869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B4869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B4869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B4869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B4869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B4869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B4869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B4869" w:rsidRDefault="003B4869" w:rsidP="00982EB1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4869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B4869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</w:p>
    <w:p w:rsidR="003B4869" w:rsidRPr="00FC622F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C622F">
        <w:rPr>
          <w:rFonts w:ascii="Times New Roman" w:hAnsi="Times New Roman" w:cs="Times New Roman"/>
          <w:sz w:val="24"/>
          <w:szCs w:val="24"/>
        </w:rPr>
        <w:t>© В. И. Казакова, 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B4869" w:rsidRPr="00FC622F" w:rsidRDefault="003B4869" w:rsidP="003B4869">
      <w:pPr>
        <w:tabs>
          <w:tab w:val="left" w:pos="0"/>
        </w:tabs>
        <w:spacing w:after="0" w:line="240" w:lineRule="auto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FC622F">
        <w:rPr>
          <w:rFonts w:ascii="Times New Roman" w:hAnsi="Times New Roman" w:cs="Times New Roman"/>
          <w:sz w:val="24"/>
          <w:szCs w:val="24"/>
        </w:rPr>
        <w:t>© НОУ СПО «Финансово-экономический колледж», 201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pStyle w:val="1"/>
        <w:rPr>
          <w:bCs/>
          <w:sz w:val="24"/>
          <w:szCs w:val="24"/>
        </w:rPr>
      </w:pPr>
      <w:r w:rsidRPr="00572D07">
        <w:rPr>
          <w:bCs/>
          <w:sz w:val="24"/>
          <w:szCs w:val="24"/>
        </w:rPr>
        <w:lastRenderedPageBreak/>
        <w:t>СОДЕРЖАНИЕ</w:t>
      </w:r>
    </w:p>
    <w:p w:rsidR="003B4869" w:rsidRPr="003B4869" w:rsidRDefault="003B4869" w:rsidP="003B486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8"/>
      </w:tblGrid>
      <w:tr w:rsidR="003B4869" w:rsidTr="00982EB1">
        <w:tc>
          <w:tcPr>
            <w:tcW w:w="8613" w:type="dxa"/>
            <w:vAlign w:val="bottom"/>
          </w:tcPr>
          <w:p w:rsidR="003B4869" w:rsidRPr="00982EB1" w:rsidRDefault="003B4869" w:rsidP="003B4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EB1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  <w:r w:rsidR="00982E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</w:p>
        </w:tc>
        <w:tc>
          <w:tcPr>
            <w:tcW w:w="958" w:type="dxa"/>
            <w:vAlign w:val="bottom"/>
          </w:tcPr>
          <w:p w:rsidR="003B4869" w:rsidRPr="003B4869" w:rsidRDefault="00982EB1" w:rsidP="00982E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B4869" w:rsidTr="00982EB1">
        <w:tc>
          <w:tcPr>
            <w:tcW w:w="8613" w:type="dxa"/>
            <w:vAlign w:val="bottom"/>
          </w:tcPr>
          <w:p w:rsidR="003B4869" w:rsidRPr="00982EB1" w:rsidRDefault="003B4869" w:rsidP="00745A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EB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ПРАКТИКИ</w:t>
            </w:r>
            <w:r w:rsidR="00982E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r w:rsidR="00745A71">
              <w:rPr>
                <w:rFonts w:ascii="Times New Roman" w:hAnsi="Times New Roman" w:cs="Times New Roman"/>
                <w:sz w:val="24"/>
                <w:szCs w:val="24"/>
              </w:rPr>
              <w:t>……………..</w:t>
            </w:r>
          </w:p>
        </w:tc>
        <w:tc>
          <w:tcPr>
            <w:tcW w:w="958" w:type="dxa"/>
            <w:vAlign w:val="bottom"/>
          </w:tcPr>
          <w:p w:rsidR="003B4869" w:rsidRPr="003B4869" w:rsidRDefault="00982EB1" w:rsidP="00982E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4869" w:rsidTr="00982EB1">
        <w:tc>
          <w:tcPr>
            <w:tcW w:w="8613" w:type="dxa"/>
            <w:vAlign w:val="bottom"/>
          </w:tcPr>
          <w:p w:rsidR="003B4869" w:rsidRPr="00982EB1" w:rsidRDefault="003B4869" w:rsidP="00745A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EB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ПРАКТИКИ</w:t>
            </w:r>
            <w:r w:rsidR="00982E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  <w:r w:rsidR="00745A71">
              <w:rPr>
                <w:rFonts w:ascii="Times New Roman" w:hAnsi="Times New Roman" w:cs="Times New Roman"/>
                <w:sz w:val="24"/>
                <w:szCs w:val="24"/>
              </w:rPr>
              <w:t>…………….</w:t>
            </w:r>
          </w:p>
        </w:tc>
        <w:tc>
          <w:tcPr>
            <w:tcW w:w="958" w:type="dxa"/>
            <w:vAlign w:val="bottom"/>
          </w:tcPr>
          <w:p w:rsidR="003B4869" w:rsidRPr="003B4869" w:rsidRDefault="00982EB1" w:rsidP="00982E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B4869" w:rsidTr="00982EB1">
        <w:tc>
          <w:tcPr>
            <w:tcW w:w="8613" w:type="dxa"/>
            <w:vAlign w:val="bottom"/>
          </w:tcPr>
          <w:p w:rsidR="003B4869" w:rsidRPr="00982EB1" w:rsidRDefault="003B4869" w:rsidP="00745A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EB1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К ПРАКТИКЕ</w:t>
            </w:r>
            <w:r w:rsidR="00982E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r w:rsidR="00745A71">
              <w:rPr>
                <w:rFonts w:ascii="Times New Roman" w:hAnsi="Times New Roman" w:cs="Times New Roman"/>
                <w:sz w:val="24"/>
                <w:szCs w:val="24"/>
              </w:rPr>
              <w:t>………………</w:t>
            </w:r>
          </w:p>
        </w:tc>
        <w:tc>
          <w:tcPr>
            <w:tcW w:w="958" w:type="dxa"/>
            <w:vAlign w:val="bottom"/>
          </w:tcPr>
          <w:p w:rsidR="003B4869" w:rsidRPr="003B4869" w:rsidRDefault="00982EB1" w:rsidP="00982E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B4869" w:rsidTr="00982EB1">
        <w:tc>
          <w:tcPr>
            <w:tcW w:w="8613" w:type="dxa"/>
            <w:vAlign w:val="bottom"/>
          </w:tcPr>
          <w:p w:rsidR="003B4869" w:rsidRPr="00982EB1" w:rsidRDefault="003B4869" w:rsidP="00745A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EB1">
              <w:rPr>
                <w:rFonts w:ascii="Times New Roman" w:hAnsi="Times New Roman" w:cs="Times New Roman"/>
                <w:b/>
                <w:sz w:val="24"/>
                <w:szCs w:val="24"/>
              </w:rPr>
              <w:t>ОТЧЕТНОСТЬ ПО ИТОГАМ</w:t>
            </w:r>
            <w:r w:rsidR="00745A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2E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ПРАКТИКИ</w:t>
            </w:r>
            <w:r w:rsidR="00982EB1">
              <w:rPr>
                <w:rFonts w:ascii="Times New Roman" w:hAnsi="Times New Roman" w:cs="Times New Roman"/>
                <w:sz w:val="24"/>
                <w:szCs w:val="24"/>
              </w:rPr>
              <w:t>………………………...</w:t>
            </w:r>
            <w:r w:rsidR="00745A71">
              <w:rPr>
                <w:rFonts w:ascii="Times New Roman" w:hAnsi="Times New Roman" w:cs="Times New Roman"/>
                <w:sz w:val="24"/>
                <w:szCs w:val="24"/>
              </w:rPr>
              <w:t>.....................</w:t>
            </w:r>
          </w:p>
        </w:tc>
        <w:tc>
          <w:tcPr>
            <w:tcW w:w="958" w:type="dxa"/>
            <w:vAlign w:val="bottom"/>
          </w:tcPr>
          <w:p w:rsidR="003B4869" w:rsidRPr="003B4869" w:rsidRDefault="00982EB1" w:rsidP="00A06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6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869" w:rsidTr="00982EB1">
        <w:tc>
          <w:tcPr>
            <w:tcW w:w="8613" w:type="dxa"/>
            <w:vAlign w:val="bottom"/>
          </w:tcPr>
          <w:p w:rsidR="003B4869" w:rsidRPr="00982EB1" w:rsidRDefault="003B4869" w:rsidP="003B4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EB1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ОТЧЕТА СТУДЕНТОВ</w:t>
            </w:r>
            <w:r w:rsidR="00982E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958" w:type="dxa"/>
            <w:vAlign w:val="bottom"/>
          </w:tcPr>
          <w:p w:rsidR="003B4869" w:rsidRPr="003B4869" w:rsidRDefault="00982EB1" w:rsidP="00A06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6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4869" w:rsidTr="00982EB1">
        <w:tc>
          <w:tcPr>
            <w:tcW w:w="8613" w:type="dxa"/>
            <w:vAlign w:val="bottom"/>
          </w:tcPr>
          <w:p w:rsidR="003B4869" w:rsidRPr="00982EB1" w:rsidRDefault="003B4869" w:rsidP="003B486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2EB1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 ОТЧЕТА</w:t>
            </w:r>
            <w:r w:rsidR="00982EB1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…………………………………………………..</w:t>
            </w:r>
          </w:p>
        </w:tc>
        <w:tc>
          <w:tcPr>
            <w:tcW w:w="958" w:type="dxa"/>
            <w:vAlign w:val="bottom"/>
          </w:tcPr>
          <w:p w:rsidR="003B4869" w:rsidRPr="003B4869" w:rsidRDefault="00982EB1" w:rsidP="00A06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6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3B4869" w:rsidRDefault="003B4869" w:rsidP="003B4869">
      <w:pPr>
        <w:spacing w:after="0" w:line="360" w:lineRule="auto"/>
        <w:jc w:val="both"/>
      </w:pPr>
    </w:p>
    <w:p w:rsidR="00982EB1" w:rsidRDefault="00982EB1" w:rsidP="003B4869">
      <w:pPr>
        <w:spacing w:after="0" w:line="360" w:lineRule="auto"/>
        <w:jc w:val="both"/>
      </w:pPr>
    </w:p>
    <w:p w:rsidR="003B4869" w:rsidRPr="00CD26C0" w:rsidRDefault="003B4869" w:rsidP="003B4869">
      <w:pPr>
        <w:pStyle w:val="1"/>
        <w:rPr>
          <w:bCs/>
          <w:sz w:val="24"/>
          <w:szCs w:val="24"/>
        </w:rPr>
      </w:pPr>
      <w:r w:rsidRPr="00CD26C0">
        <w:rPr>
          <w:bCs/>
          <w:sz w:val="24"/>
          <w:szCs w:val="24"/>
        </w:rPr>
        <w:lastRenderedPageBreak/>
        <w:t>ПОЯСНИТЕЛЬНАЯ ЗАПИСКА</w:t>
      </w:r>
    </w:p>
    <w:p w:rsidR="003B4869" w:rsidRDefault="003B4869" w:rsidP="003B48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B4869" w:rsidRPr="001D5295" w:rsidRDefault="00745A71" w:rsidP="003B48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="003B4869" w:rsidRPr="001D5295">
        <w:rPr>
          <w:rFonts w:ascii="Times New Roman" w:hAnsi="Times New Roman" w:cs="Times New Roman"/>
          <w:sz w:val="24"/>
          <w:szCs w:val="24"/>
        </w:rPr>
        <w:t xml:space="preserve"> практика по специальности  </w:t>
      </w:r>
      <w:r>
        <w:rPr>
          <w:rFonts w:ascii="Times New Roman" w:hAnsi="Times New Roman" w:cs="Times New Roman"/>
          <w:sz w:val="24"/>
          <w:szCs w:val="24"/>
        </w:rPr>
        <w:t>38.02.07</w:t>
      </w:r>
      <w:r w:rsidR="003B4869" w:rsidRPr="001D5295">
        <w:rPr>
          <w:rFonts w:ascii="Times New Roman" w:hAnsi="Times New Roman" w:cs="Times New Roman"/>
          <w:sz w:val="24"/>
          <w:szCs w:val="24"/>
        </w:rPr>
        <w:t xml:space="preserve"> «Банковское дело» является одним из этапов профессиональной подготовки студентов в части ФГОС СПО по специальности  </w:t>
      </w:r>
      <w:r>
        <w:rPr>
          <w:rFonts w:ascii="Times New Roman" w:hAnsi="Times New Roman" w:cs="Times New Roman"/>
          <w:sz w:val="24"/>
          <w:szCs w:val="24"/>
        </w:rPr>
        <w:t xml:space="preserve">38.02.07 </w:t>
      </w:r>
      <w:r w:rsidR="003B4869" w:rsidRPr="001D5295">
        <w:rPr>
          <w:rFonts w:ascii="Times New Roman" w:hAnsi="Times New Roman" w:cs="Times New Roman"/>
          <w:sz w:val="24"/>
          <w:szCs w:val="24"/>
        </w:rPr>
        <w:t xml:space="preserve"> «Банковское дело».  </w:t>
      </w:r>
    </w:p>
    <w:p w:rsidR="003B4869" w:rsidRPr="001D5295" w:rsidRDefault="00745A71" w:rsidP="003B486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</w:t>
      </w:r>
      <w:r w:rsidR="003B4869" w:rsidRPr="001D5295">
        <w:rPr>
          <w:rFonts w:ascii="Times New Roman" w:hAnsi="Times New Roman" w:cs="Times New Roman"/>
          <w:sz w:val="24"/>
          <w:szCs w:val="24"/>
        </w:rPr>
        <w:t xml:space="preserve"> направлена на выполнение работ по профессии рабочего и  на приобретение практического опыта в банковской сфере.</w:t>
      </w:r>
    </w:p>
    <w:p w:rsidR="003B4869" w:rsidRPr="001D5295" w:rsidRDefault="00745A71" w:rsidP="003B486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Производственная</w:t>
      </w:r>
      <w:r w:rsidR="003B4869" w:rsidRPr="001D5295">
        <w:rPr>
          <w:rFonts w:ascii="Times New Roman" w:hAnsi="Times New Roman" w:cs="Times New Roman"/>
          <w:sz w:val="24"/>
          <w:szCs w:val="24"/>
        </w:rPr>
        <w:t xml:space="preserve"> практика является составной частью профессиональной образовательной программы среднего профессионального образования, в период которой осуществляется практическое обучение профессиональной деятельности, а также формирование у обучающихся первоначальных практических профессиональных умений в рамках модулей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</w:t>
      </w:r>
      <w:proofErr w:type="gramEnd"/>
      <w:r w:rsidR="003B4869" w:rsidRPr="001D5295">
        <w:rPr>
          <w:rFonts w:ascii="Times New Roman" w:hAnsi="Times New Roman" w:cs="Times New Roman"/>
          <w:sz w:val="24"/>
          <w:szCs w:val="24"/>
        </w:rPr>
        <w:t xml:space="preserve"> и профессиональных компетенций по избранной профессии.</w:t>
      </w:r>
    </w:p>
    <w:p w:rsidR="003B4869" w:rsidRPr="001D5295" w:rsidRDefault="003B4869" w:rsidP="003B4869">
      <w:pPr>
        <w:pStyle w:val="5"/>
        <w:spacing w:line="360" w:lineRule="auto"/>
        <w:jc w:val="left"/>
        <w:outlineLvl w:val="4"/>
        <w:rPr>
          <w:b/>
          <w:i w:val="0"/>
          <w:sz w:val="24"/>
        </w:rPr>
      </w:pPr>
      <w:r w:rsidRPr="001D5295">
        <w:rPr>
          <w:b/>
          <w:i w:val="0"/>
          <w:sz w:val="24"/>
        </w:rPr>
        <w:t xml:space="preserve">Цели  практики </w:t>
      </w:r>
    </w:p>
    <w:p w:rsidR="003B4869" w:rsidRPr="001D5295" w:rsidRDefault="003B4869" w:rsidP="003B48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295">
        <w:rPr>
          <w:rFonts w:ascii="Times New Roman" w:hAnsi="Times New Roman" w:cs="Times New Roman"/>
          <w:sz w:val="24"/>
          <w:szCs w:val="24"/>
        </w:rPr>
        <w:t>Ознакомление с современным учреждением банка.</w:t>
      </w:r>
    </w:p>
    <w:p w:rsidR="003B4869" w:rsidRPr="001D5295" w:rsidRDefault="003B4869" w:rsidP="003B4869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295">
        <w:rPr>
          <w:rFonts w:ascii="Times New Roman" w:hAnsi="Times New Roman" w:cs="Times New Roman"/>
          <w:sz w:val="24"/>
          <w:szCs w:val="24"/>
        </w:rPr>
        <w:t>Приобретение опыта практической работы по изучаемой специальности.</w:t>
      </w:r>
    </w:p>
    <w:p w:rsidR="003B4869" w:rsidRPr="001D5295" w:rsidRDefault="003B4869" w:rsidP="003B4869">
      <w:pPr>
        <w:pStyle w:val="5"/>
        <w:spacing w:line="360" w:lineRule="auto"/>
        <w:jc w:val="left"/>
        <w:outlineLvl w:val="4"/>
        <w:rPr>
          <w:b/>
          <w:i w:val="0"/>
          <w:sz w:val="24"/>
        </w:rPr>
      </w:pPr>
      <w:r w:rsidRPr="001D5295">
        <w:rPr>
          <w:b/>
          <w:i w:val="0"/>
          <w:sz w:val="24"/>
        </w:rPr>
        <w:t xml:space="preserve">Задачи практики </w:t>
      </w:r>
    </w:p>
    <w:p w:rsidR="003B4869" w:rsidRPr="001D5295" w:rsidRDefault="003B4869" w:rsidP="003B48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295">
        <w:rPr>
          <w:rFonts w:ascii="Times New Roman" w:hAnsi="Times New Roman" w:cs="Times New Roman"/>
          <w:sz w:val="24"/>
          <w:szCs w:val="24"/>
        </w:rPr>
        <w:t>Ознакомление с организационно-правовой структурой банка.</w:t>
      </w:r>
    </w:p>
    <w:p w:rsidR="003B4869" w:rsidRPr="001D5295" w:rsidRDefault="003B4869" w:rsidP="003B48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295">
        <w:rPr>
          <w:rFonts w:ascii="Times New Roman" w:hAnsi="Times New Roman" w:cs="Times New Roman"/>
          <w:sz w:val="24"/>
          <w:szCs w:val="24"/>
        </w:rPr>
        <w:t>Ознакомление с работой структурных подразделений банка;</w:t>
      </w:r>
    </w:p>
    <w:p w:rsidR="003B4869" w:rsidRPr="001D5295" w:rsidRDefault="003B4869" w:rsidP="003B48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295">
        <w:rPr>
          <w:rFonts w:ascii="Times New Roman" w:hAnsi="Times New Roman" w:cs="Times New Roman"/>
          <w:sz w:val="24"/>
          <w:szCs w:val="24"/>
        </w:rPr>
        <w:t>Осуществление практико-ориентированного подхода;</w:t>
      </w:r>
    </w:p>
    <w:p w:rsidR="003B4869" w:rsidRDefault="003B4869" w:rsidP="003B4869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5295">
        <w:rPr>
          <w:rFonts w:ascii="Times New Roman" w:hAnsi="Times New Roman" w:cs="Times New Roman"/>
          <w:sz w:val="24"/>
          <w:szCs w:val="24"/>
        </w:rPr>
        <w:t>Осуществление общих и профессиональных компетенций.</w:t>
      </w:r>
    </w:p>
    <w:p w:rsidR="001075A2" w:rsidRPr="00E13C97" w:rsidRDefault="003B4869" w:rsidP="00E13C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69">
        <w:rPr>
          <w:rFonts w:ascii="Times New Roman" w:hAnsi="Times New Roman" w:cs="Times New Roman"/>
          <w:sz w:val="24"/>
          <w:szCs w:val="24"/>
        </w:rPr>
        <w:t>Практика проводится на основании изучения и получения теоретических знаний и практических умений по междисциплинарному курсу Организация безналичных расчетов Профессиональный модуль Ведение расчетных операций.</w:t>
      </w:r>
    </w:p>
    <w:p w:rsidR="003B4869" w:rsidRPr="001D5295" w:rsidRDefault="003B4869" w:rsidP="005B2812">
      <w:pPr>
        <w:pStyle w:val="4"/>
        <w:spacing w:line="360" w:lineRule="auto"/>
        <w:ind w:firstLine="708"/>
        <w:jc w:val="both"/>
        <w:outlineLvl w:val="3"/>
        <w:rPr>
          <w:sz w:val="24"/>
        </w:rPr>
      </w:pPr>
      <w:r w:rsidRPr="001D5295">
        <w:rPr>
          <w:i w:val="0"/>
          <w:sz w:val="24"/>
        </w:rPr>
        <w:t xml:space="preserve">В результате прохождения практики студент должен </w:t>
      </w:r>
      <w:r w:rsidRPr="005B2812">
        <w:rPr>
          <w:b/>
          <w:i w:val="0"/>
          <w:sz w:val="24"/>
        </w:rPr>
        <w:t>иметь практический опыт:</w:t>
      </w:r>
      <w:r w:rsidRPr="001D5295">
        <w:rPr>
          <w:sz w:val="24"/>
        </w:rPr>
        <w:t xml:space="preserve"> </w:t>
      </w:r>
    </w:p>
    <w:p w:rsidR="003B4869" w:rsidRDefault="003B4869" w:rsidP="003B4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4869">
        <w:rPr>
          <w:rFonts w:ascii="Times New Roman" w:hAnsi="Times New Roman" w:cs="Times New Roman"/>
          <w:sz w:val="24"/>
          <w:szCs w:val="24"/>
        </w:rPr>
        <w:t>- проведения расчетных операций</w:t>
      </w:r>
      <w:r w:rsidR="005B2812">
        <w:rPr>
          <w:rFonts w:ascii="Times New Roman" w:hAnsi="Times New Roman" w:cs="Times New Roman"/>
          <w:sz w:val="24"/>
          <w:szCs w:val="24"/>
        </w:rPr>
        <w:t>.</w:t>
      </w:r>
    </w:p>
    <w:p w:rsidR="00E13C97" w:rsidRDefault="00E13C97" w:rsidP="00E13C97">
      <w:pPr>
        <w:pStyle w:val="4"/>
        <w:spacing w:line="360" w:lineRule="auto"/>
        <w:ind w:firstLine="0"/>
        <w:jc w:val="both"/>
        <w:outlineLvl w:val="3"/>
        <w:rPr>
          <w:i w:val="0"/>
          <w:sz w:val="24"/>
        </w:rPr>
      </w:pPr>
      <w:r w:rsidRPr="001D5295">
        <w:rPr>
          <w:i w:val="0"/>
          <w:sz w:val="24"/>
        </w:rPr>
        <w:t>В результате прохождения практики студент должен</w:t>
      </w:r>
      <w:r>
        <w:rPr>
          <w:i w:val="0"/>
          <w:sz w:val="24"/>
        </w:rPr>
        <w:t xml:space="preserve"> </w:t>
      </w:r>
      <w:r w:rsidRPr="0022637F">
        <w:rPr>
          <w:b/>
          <w:i w:val="0"/>
          <w:sz w:val="24"/>
        </w:rPr>
        <w:t>уметь</w:t>
      </w:r>
      <w:r>
        <w:rPr>
          <w:i w:val="0"/>
          <w:sz w:val="24"/>
        </w:rPr>
        <w:t>: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оформлять договоры банковского счета с клиентами;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проверять правильность и полноту оформления расчетных документов;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открывать и закрывать лицевые счета в валюте Российской Федерации и иностранной валюте;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 xml:space="preserve">выявлять возможность оплаты расчетных документов исходя из состояния </w:t>
      </w:r>
      <w:r w:rsidRPr="00E13C97">
        <w:rPr>
          <w:rFonts w:ascii="Times New Roman" w:hAnsi="Times New Roman" w:cs="Times New Roman"/>
          <w:sz w:val="24"/>
          <w:szCs w:val="24"/>
        </w:rPr>
        <w:lastRenderedPageBreak/>
        <w:t>расчетного счета клиента, вести картотеку неоплаченных расчетных документов;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оформлять выписки из лицевых счетов клиентов;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рассчитывать и взыскивать суммы вознаграждения за расчетное обслуживание;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проверять соблюдение клиентами порядка работы с денежной наличностью;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рассчитывать прогноз кассовых оборотов;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составлять календарь выдачи наличных денег;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рассчитывать минимальный остаток денежной наличности в кассе;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устанавливать лимит остатков денежной наличности в кассах клиентов, проводить проверки соблюдения клиентами кассовой дисциплины;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выполнять и оформлять расчеты платежными поручениями, аккредитивами в банке плательщика и в банке поставщика, платежными требованиями в банке поставщика и в банке плательщика, инкассовыми поручениями, чеками;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отражать в учете операции по расчетным счетам клиентов;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исполнять и оформлять операции по возврату сумм, неправильно зачисленных на счета клиентов;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оформлять открытие счетов по учету доходов и средств бюджетов всех уровней;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оформлять и отражать в учете операции по зачислению средств на счета бюджетов различных уровней;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оформлять и отражать в учете возврат налогоплательщикам сумм ошибочно перечисленных налогов и других платежей;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исполнять и оформлять операции по корреспондентскому счету, открытому в расчетно-кассовом центре Банка России;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проводить расчеты между кредитными организациями через счета ЛОРО и НОСТРО;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контролировать и выверять расчеты по корреспондентским счетам;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осуществлять и оформлять расчеты банка со своими филиалами;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вести учет расчетных документов, не оплаченных в срок из-за отсутствия средств на корреспондентском счете;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отражать в учете межбанковские расчеты;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проводить и отражать в учете расчеты по экспортно-импортным операциям банковскими переводами, в порядке документарного инкассо и документарного аккредитива;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проводить конверсионные операции по счетам клиентов;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 xml:space="preserve">рассчитывать и взыскивать суммы вознаграждения за проведение международных </w:t>
      </w:r>
      <w:r w:rsidRPr="00E13C97">
        <w:rPr>
          <w:rFonts w:ascii="Times New Roman" w:hAnsi="Times New Roman" w:cs="Times New Roman"/>
          <w:sz w:val="24"/>
          <w:szCs w:val="24"/>
        </w:rPr>
        <w:lastRenderedPageBreak/>
        <w:t>расчетов и конверсионных операций;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E13C9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13C97">
        <w:rPr>
          <w:rFonts w:ascii="Times New Roman" w:hAnsi="Times New Roman" w:cs="Times New Roman"/>
          <w:sz w:val="24"/>
          <w:szCs w:val="24"/>
        </w:rPr>
        <w:t xml:space="preserve"> репатриацией валютной выручки;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оформлять выдачу клиентам платежных карт;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использовать специализированное программное обеспечение для расчетного обслуживания клиентов, совершения межбанковских расчетов и операций с платежными картами;</w:t>
      </w:r>
    </w:p>
    <w:p w:rsidR="00E13C97" w:rsidRPr="001075A2" w:rsidRDefault="00E13C97" w:rsidP="00E13C97">
      <w:pPr>
        <w:rPr>
          <w:rFonts w:ascii="Times New Roman" w:hAnsi="Times New Roman" w:cs="Times New Roman"/>
        </w:rPr>
      </w:pPr>
      <w:r w:rsidRPr="001075A2">
        <w:rPr>
          <w:rFonts w:ascii="Times New Roman" w:hAnsi="Times New Roman" w:cs="Times New Roman"/>
          <w:sz w:val="24"/>
        </w:rPr>
        <w:t>В результате прохождения практики студент должен</w:t>
      </w:r>
      <w:r w:rsidRPr="0022637F">
        <w:rPr>
          <w:rFonts w:ascii="Times New Roman" w:hAnsi="Times New Roman" w:cs="Times New Roman"/>
          <w:b/>
          <w:sz w:val="24"/>
        </w:rPr>
        <w:t xml:space="preserve"> знать</w:t>
      </w:r>
      <w:r w:rsidRPr="001075A2">
        <w:rPr>
          <w:rFonts w:ascii="Times New Roman" w:hAnsi="Times New Roman" w:cs="Times New Roman"/>
          <w:sz w:val="24"/>
        </w:rPr>
        <w:t>: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нормативные правовые документы, регулирующие организацию безналичных расчетов, организацию обслуживания счетов бюджетов бюджетной системы Российской Федерации, совершение операций с использованием платежных карт, операции по международным расчетам, связанным с экспортом и импортом товаров и услуг;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нормы международного права, определяющие правила проведения международных расчетов;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содержание и порядок формирования юридических дел клиентов;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порядок открытия и закрытия лицевых счетов клиентов в валюте Российской Федерации и иностранной валюте;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правила совершения операций по расчетным счетам, очередность списания денежных средств;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порядок оформления, представления, отзыва и возврата расчетных документов;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порядок планирования операций с наличностью;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 xml:space="preserve">порядок </w:t>
      </w:r>
      <w:proofErr w:type="spellStart"/>
      <w:r w:rsidRPr="00E13C97">
        <w:rPr>
          <w:rFonts w:ascii="Times New Roman" w:hAnsi="Times New Roman" w:cs="Times New Roman"/>
          <w:sz w:val="24"/>
          <w:szCs w:val="24"/>
        </w:rPr>
        <w:t>лимитирования</w:t>
      </w:r>
      <w:proofErr w:type="spellEnd"/>
      <w:r w:rsidRPr="00E13C97">
        <w:rPr>
          <w:rFonts w:ascii="Times New Roman" w:hAnsi="Times New Roman" w:cs="Times New Roman"/>
          <w:sz w:val="24"/>
          <w:szCs w:val="24"/>
        </w:rPr>
        <w:t xml:space="preserve"> остатков денежной наличности в кассах клиентов и проведения банком проверок соблюдения клиентами кассовой дисциплины;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формы расчетов и технологии совершения расчетных операций;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содержание и порядок заполнения расчетных документов;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порядок нумерации лицевых счетов, на которых учитываются средства бюджетов;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порядок и особенности проведения операций по счетам бюджетов различных уровней;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системы межбанковских расчетов;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lastRenderedPageBreak/>
        <w:t>порядок проведения и учет расчетов по корреспондентским счетам, открываемым в расчетно-кассовых центрах Банка России;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порядок проведения и учет расчетов между кредитными организациями через счета ЛОРО и НОСТРО;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порядок проведения и учет расчетных операций между филиалами внутри одной кредитной организации;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формы международных расчетов: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аккредитивы, инкассо, переводы, чеки;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виды платежных документов, порядок проверки их соответствия условиям и формам расчетов;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порядок проведения и отражение в учете операций международных расчетов с использованием различных форм;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порядок и отражение в учете переоценки средств в иностранной валюте;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порядок расчета размеров открытых валютных позиций;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порядок выполнения уполномоченным банком функций агента валютного контроля;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меры, направленные на предотвращение использования транснациональных операций для преступных целей;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системы международных финансовых телекоммуникаций;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виды платежных карт и операции, проводимые с их использованием;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условия и порядок выдачи платежных карт;</w:t>
      </w:r>
    </w:p>
    <w:p w:rsidR="00E13C97" w:rsidRPr="00E13C97" w:rsidRDefault="00E13C97" w:rsidP="00E13C97">
      <w:pPr>
        <w:pStyle w:val="a4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технологии и порядок учета расчетов с использованием платежных карт, документальное оформление операций с платежными картами;</w:t>
      </w:r>
    </w:p>
    <w:p w:rsidR="005B2812" w:rsidRPr="00E13C97" w:rsidRDefault="00E13C97" w:rsidP="00E13C97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C97">
        <w:rPr>
          <w:rFonts w:ascii="Times New Roman" w:hAnsi="Times New Roman" w:cs="Times New Roman"/>
          <w:sz w:val="24"/>
          <w:szCs w:val="24"/>
        </w:rPr>
        <w:t>типичные нарушения при совершении расчетных операций по счетам клиентов, межбанковских расчетов, операций с платежными картами.</w:t>
      </w:r>
    </w:p>
    <w:p w:rsidR="005B2812" w:rsidRDefault="005B2812" w:rsidP="003B4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2812" w:rsidRPr="005B2812" w:rsidRDefault="005B2812" w:rsidP="005B2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2812">
        <w:rPr>
          <w:rFonts w:ascii="Times New Roman" w:hAnsi="Times New Roman" w:cs="Times New Roman"/>
          <w:b/>
          <w:sz w:val="24"/>
          <w:szCs w:val="24"/>
        </w:rPr>
        <w:t>ОРГАНИЗАЦИЯ ПРАКТИКИ</w:t>
      </w:r>
    </w:p>
    <w:p w:rsidR="005B2812" w:rsidRPr="003B4869" w:rsidRDefault="005B2812" w:rsidP="003B48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4869" w:rsidRPr="005B2812" w:rsidRDefault="005B2812" w:rsidP="005B28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812">
        <w:rPr>
          <w:rFonts w:ascii="Times New Roman" w:hAnsi="Times New Roman" w:cs="Times New Roman"/>
          <w:sz w:val="24"/>
          <w:szCs w:val="24"/>
        </w:rPr>
        <w:t>Практические задания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5A71">
        <w:rPr>
          <w:rFonts w:ascii="Times New Roman" w:hAnsi="Times New Roman" w:cs="Times New Roman"/>
          <w:sz w:val="24"/>
          <w:szCs w:val="24"/>
        </w:rPr>
        <w:t>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практики</w:t>
      </w:r>
      <w:r w:rsidRPr="005B2812">
        <w:rPr>
          <w:rFonts w:ascii="Times New Roman" w:hAnsi="Times New Roman" w:cs="Times New Roman"/>
          <w:sz w:val="24"/>
          <w:szCs w:val="24"/>
        </w:rPr>
        <w:t xml:space="preserve"> составлены в соответствии с показа</w:t>
      </w:r>
      <w:r>
        <w:rPr>
          <w:rFonts w:ascii="Times New Roman" w:hAnsi="Times New Roman" w:cs="Times New Roman"/>
          <w:sz w:val="24"/>
          <w:szCs w:val="24"/>
        </w:rPr>
        <w:t xml:space="preserve">телями оценки результатов </w:t>
      </w:r>
      <w:r w:rsidRPr="005B2812">
        <w:rPr>
          <w:rFonts w:ascii="Times New Roman" w:hAnsi="Times New Roman" w:cs="Times New Roman"/>
          <w:sz w:val="24"/>
          <w:szCs w:val="24"/>
        </w:rPr>
        <w:t xml:space="preserve"> рабочей программы профессионального модуля ПМ 01 «Ведение расчётных операций» и предполагают анализ и решение конкретных ситуаций, содержащих ответы на поставленные по ситуации вопросы, задания по оформлению и проверке банковских документов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2812" w:rsidRPr="007932EF" w:rsidRDefault="005B2812" w:rsidP="005B2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lastRenderedPageBreak/>
        <w:t>Формой проведения практики является индивидуальная работа студентов по отработке программы практики в выбранном учреждении банка.</w:t>
      </w:r>
    </w:p>
    <w:p w:rsidR="005B2812" w:rsidRPr="007932EF" w:rsidRDefault="005B2812" w:rsidP="005B2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 xml:space="preserve">           В течение практики проводятся регулярные консультации научного руководителя от учебного заведения.</w:t>
      </w:r>
    </w:p>
    <w:p w:rsidR="005B2812" w:rsidRPr="007932EF" w:rsidRDefault="005B2812" w:rsidP="005B28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 xml:space="preserve">           На протяжении всего периода прохождения практики осуществляется текущий контроль знаний и умений студентов. По окончании практики студенты составляют отчет, в котором отражается вся работа (по каждому виду </w:t>
      </w:r>
      <w:r>
        <w:rPr>
          <w:rFonts w:ascii="Times New Roman" w:hAnsi="Times New Roman" w:cs="Times New Roman"/>
          <w:sz w:val="24"/>
          <w:szCs w:val="24"/>
        </w:rPr>
        <w:t>компетенций</w:t>
      </w:r>
      <w:r w:rsidRPr="007932E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B2812" w:rsidRPr="007932EF" w:rsidRDefault="005E13CD" w:rsidP="005B2812">
      <w:pPr>
        <w:pStyle w:val="a7"/>
        <w:spacing w:after="0" w:line="36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Производственная</w:t>
      </w:r>
      <w:r w:rsidR="005B2812" w:rsidRPr="007932EF">
        <w:rPr>
          <w:sz w:val="24"/>
          <w:szCs w:val="24"/>
        </w:rPr>
        <w:t xml:space="preserve"> практика учитывается как самостоятельная дисциплина, максимальный рейтинг которой оценивается в 70 баллов. </w:t>
      </w:r>
    </w:p>
    <w:p w:rsidR="005B2812" w:rsidRPr="007932EF" w:rsidRDefault="005B2812" w:rsidP="005B2812">
      <w:pPr>
        <w:pStyle w:val="a5"/>
        <w:spacing w:line="360" w:lineRule="auto"/>
        <w:ind w:firstLine="540"/>
        <w:rPr>
          <w:szCs w:val="24"/>
        </w:rPr>
      </w:pPr>
      <w:r w:rsidRPr="007932EF">
        <w:rPr>
          <w:szCs w:val="24"/>
        </w:rPr>
        <w:t>Студенту, набравшему в ходе текущего и рубежного контролей менее 40 баллов, требуется повторное изучение дисциплины и выполнение заданий согласно рейтинг - плана преподавателя.</w:t>
      </w:r>
    </w:p>
    <w:p w:rsidR="005B2812" w:rsidRPr="007932EF" w:rsidRDefault="005B2812" w:rsidP="005B2812">
      <w:pPr>
        <w:pStyle w:val="a5"/>
        <w:spacing w:line="360" w:lineRule="auto"/>
        <w:ind w:firstLine="540"/>
        <w:rPr>
          <w:szCs w:val="24"/>
        </w:rPr>
      </w:pPr>
      <w:r w:rsidRPr="007932EF">
        <w:rPr>
          <w:szCs w:val="24"/>
        </w:rPr>
        <w:t>Студент, набравший в ходе всех форм контроля менее чем 60 баллов по 2-м и более дисциплинам и МДК, может быть представлен к отчислению.</w:t>
      </w:r>
    </w:p>
    <w:p w:rsidR="005B2812" w:rsidRPr="007932EF" w:rsidRDefault="005E13CD" w:rsidP="005B281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6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13CD">
        <w:rPr>
          <w:rFonts w:ascii="Times New Roman" w:hAnsi="Times New Roman" w:cs="Times New Roman"/>
          <w:sz w:val="24"/>
          <w:szCs w:val="24"/>
        </w:rPr>
        <w:t>Производственная</w:t>
      </w:r>
      <w:r w:rsidR="005B2812" w:rsidRPr="007932EF">
        <w:rPr>
          <w:rFonts w:ascii="Times New Roman" w:hAnsi="Times New Roman" w:cs="Times New Roman"/>
          <w:sz w:val="24"/>
          <w:szCs w:val="24"/>
        </w:rPr>
        <w:t xml:space="preserve"> практика</w:t>
      </w:r>
      <w:r w:rsidR="005B2812" w:rsidRPr="007932E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, завершается </w:t>
      </w:r>
      <w:r w:rsidR="005B2812" w:rsidRPr="007932EF">
        <w:rPr>
          <w:rFonts w:ascii="Times New Roman" w:hAnsi="Times New Roman" w:cs="Times New Roman"/>
          <w:b/>
          <w:i/>
          <w:iCs/>
          <w:color w:val="000000"/>
          <w:spacing w:val="1"/>
          <w:sz w:val="24"/>
          <w:szCs w:val="24"/>
        </w:rPr>
        <w:t>дифференцированным зачетом</w:t>
      </w:r>
      <w:r w:rsidR="005B2812" w:rsidRPr="007932EF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, </w:t>
      </w:r>
      <w:r w:rsidR="005B2812" w:rsidRPr="007932EF">
        <w:rPr>
          <w:rFonts w:ascii="Times New Roman" w:hAnsi="Times New Roman" w:cs="Times New Roman"/>
          <w:color w:val="000000"/>
          <w:spacing w:val="1"/>
          <w:sz w:val="24"/>
          <w:szCs w:val="24"/>
        </w:rPr>
        <w:t>оценивается суммой баллов исходя из 70 максимально.</w:t>
      </w:r>
    </w:p>
    <w:p w:rsidR="005B2812" w:rsidRPr="007932EF" w:rsidRDefault="005B2812" w:rsidP="005B2812">
      <w:pPr>
        <w:shd w:val="clear" w:color="auto" w:fill="FFFFFF"/>
        <w:spacing w:after="0" w:line="360" w:lineRule="auto"/>
        <w:ind w:right="5" w:firstLine="540"/>
        <w:jc w:val="both"/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</w:pPr>
      <w:r w:rsidRPr="007932EF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В зачетной ведомости используется система перевода баллов в 5-и балльную систему (</w:t>
      </w:r>
      <w:r w:rsidRPr="007932EF">
        <w:rPr>
          <w:rFonts w:ascii="Times New Roman" w:hAnsi="Times New Roman" w:cs="Times New Roman"/>
          <w:iCs/>
          <w:color w:val="000000"/>
          <w:spacing w:val="1"/>
          <w:sz w:val="24"/>
          <w:szCs w:val="24"/>
        </w:rPr>
        <w:t>дифференцированный зачет)</w:t>
      </w:r>
      <w:r w:rsidRPr="007932EF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.</w:t>
      </w:r>
    </w:p>
    <w:p w:rsidR="005B2812" w:rsidRPr="007932EF" w:rsidRDefault="005B2812" w:rsidP="005B2812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2EF">
        <w:rPr>
          <w:rFonts w:ascii="Times New Roman" w:hAnsi="Times New Roman" w:cs="Times New Roman"/>
          <w:b/>
          <w:i/>
          <w:color w:val="000000"/>
          <w:spacing w:val="7"/>
          <w:w w:val="101"/>
          <w:sz w:val="24"/>
          <w:szCs w:val="24"/>
        </w:rPr>
        <w:t xml:space="preserve">Перевод 70-балльных оценок </w:t>
      </w:r>
      <w:r w:rsidRPr="007932EF">
        <w:rPr>
          <w:rFonts w:ascii="Times New Roman" w:hAnsi="Times New Roman" w:cs="Times New Roman"/>
          <w:b/>
          <w:i/>
          <w:spacing w:val="3"/>
          <w:w w:val="103"/>
          <w:sz w:val="24"/>
          <w:szCs w:val="24"/>
        </w:rPr>
        <w:t>в 5-балльную систему</w:t>
      </w:r>
    </w:p>
    <w:tbl>
      <w:tblPr>
        <w:tblW w:w="5528" w:type="dxa"/>
        <w:tblInd w:w="2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3"/>
        <w:gridCol w:w="2835"/>
      </w:tblGrid>
      <w:tr w:rsidR="005B2812" w:rsidRPr="007932EF" w:rsidTr="00275DC1">
        <w:trPr>
          <w:trHeight w:hRule="exact" w:val="1430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812" w:rsidRDefault="005B2812" w:rsidP="00275D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w w:val="101"/>
                <w:sz w:val="24"/>
                <w:szCs w:val="24"/>
              </w:rPr>
            </w:pPr>
            <w:r w:rsidRPr="007932EF">
              <w:rPr>
                <w:rFonts w:ascii="Times New Roman" w:hAnsi="Times New Roman" w:cs="Times New Roman"/>
                <w:b/>
                <w:color w:val="000000"/>
                <w:spacing w:val="7"/>
                <w:w w:val="101"/>
                <w:sz w:val="24"/>
                <w:szCs w:val="24"/>
              </w:rPr>
              <w:t xml:space="preserve">Количество </w:t>
            </w:r>
          </w:p>
          <w:p w:rsidR="005B2812" w:rsidRPr="007932EF" w:rsidRDefault="005B2812" w:rsidP="00275D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EF">
              <w:rPr>
                <w:rFonts w:ascii="Times New Roman" w:hAnsi="Times New Roman" w:cs="Times New Roman"/>
                <w:b/>
                <w:color w:val="000000"/>
                <w:spacing w:val="7"/>
                <w:w w:val="101"/>
                <w:sz w:val="24"/>
                <w:szCs w:val="24"/>
              </w:rPr>
              <w:t>набранных баллов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812" w:rsidRPr="007932EF" w:rsidRDefault="005B2812" w:rsidP="00275D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EF">
              <w:rPr>
                <w:rFonts w:ascii="Times New Roman" w:hAnsi="Times New Roman" w:cs="Times New Roman"/>
                <w:b/>
                <w:color w:val="000000"/>
                <w:spacing w:val="8"/>
                <w:w w:val="101"/>
                <w:sz w:val="24"/>
                <w:szCs w:val="24"/>
              </w:rPr>
              <w:t>Итоговая оценка по дифференцированному зачету</w:t>
            </w:r>
          </w:p>
        </w:tc>
      </w:tr>
      <w:tr w:rsidR="005B2812" w:rsidRPr="007932EF" w:rsidTr="00275DC1">
        <w:trPr>
          <w:trHeight w:hRule="exact" w:val="367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812" w:rsidRPr="007932EF" w:rsidRDefault="005B2812" w:rsidP="00275DC1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EF">
              <w:rPr>
                <w:rFonts w:ascii="Times New Roman" w:hAnsi="Times New Roman" w:cs="Times New Roman"/>
                <w:color w:val="000000"/>
                <w:spacing w:val="34"/>
                <w:w w:val="101"/>
                <w:sz w:val="24"/>
                <w:szCs w:val="24"/>
              </w:rPr>
              <w:t>64-70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812" w:rsidRPr="007932EF" w:rsidRDefault="005B2812" w:rsidP="00275D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EF">
              <w:rPr>
                <w:rFonts w:ascii="Times New Roman" w:hAnsi="Times New Roman" w:cs="Times New Roman"/>
                <w:spacing w:val="-6"/>
                <w:w w:val="103"/>
                <w:sz w:val="24"/>
                <w:szCs w:val="24"/>
              </w:rPr>
              <w:t>«Отлично»</w:t>
            </w:r>
          </w:p>
        </w:tc>
      </w:tr>
      <w:tr w:rsidR="005B2812" w:rsidRPr="007932EF" w:rsidTr="00275DC1">
        <w:trPr>
          <w:trHeight w:hRule="exact" w:val="348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812" w:rsidRPr="007932EF" w:rsidRDefault="005B2812" w:rsidP="00275DC1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EF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57 - 63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812" w:rsidRPr="007932EF" w:rsidRDefault="005B2812" w:rsidP="00275D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EF">
              <w:rPr>
                <w:rFonts w:ascii="Times New Roman" w:hAnsi="Times New Roman" w:cs="Times New Roman"/>
                <w:spacing w:val="-7"/>
                <w:w w:val="103"/>
                <w:sz w:val="24"/>
                <w:szCs w:val="24"/>
              </w:rPr>
              <w:t>«Хорошо»</w:t>
            </w:r>
          </w:p>
        </w:tc>
      </w:tr>
      <w:tr w:rsidR="005B2812" w:rsidRPr="007932EF" w:rsidTr="00275DC1">
        <w:trPr>
          <w:trHeight w:hRule="exact" w:val="348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812" w:rsidRPr="007932EF" w:rsidRDefault="005B2812" w:rsidP="00275DC1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7932EF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 xml:space="preserve">50 – 56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812" w:rsidRPr="007932EF" w:rsidRDefault="005B2812" w:rsidP="00275D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EF">
              <w:rPr>
                <w:rFonts w:ascii="Times New Roman" w:hAnsi="Times New Roman" w:cs="Times New Roman"/>
                <w:spacing w:val="-6"/>
                <w:w w:val="103"/>
                <w:sz w:val="24"/>
                <w:szCs w:val="24"/>
              </w:rPr>
              <w:t>«Удовлетворительно»</w:t>
            </w:r>
          </w:p>
        </w:tc>
      </w:tr>
      <w:tr w:rsidR="005B2812" w:rsidRPr="007932EF" w:rsidTr="00275DC1">
        <w:trPr>
          <w:trHeight w:hRule="exact" w:val="348"/>
        </w:trPr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812" w:rsidRPr="007932EF" w:rsidRDefault="005B2812" w:rsidP="00275DC1">
            <w:pPr>
              <w:shd w:val="clear" w:color="auto" w:fill="FFFFFF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</w:pPr>
            <w:r w:rsidRPr="007932EF"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  <w:t>Менее 50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B2812" w:rsidRPr="007932EF" w:rsidRDefault="005B2812" w:rsidP="00275DC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3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«Неудовлетворительно»</w:t>
            </w:r>
          </w:p>
        </w:tc>
      </w:tr>
    </w:tbl>
    <w:p w:rsidR="005B2812" w:rsidRPr="007932EF" w:rsidRDefault="005B2812" w:rsidP="005B28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 w:cs="Times New Roman"/>
          <w:color w:val="000000"/>
          <w:w w:val="101"/>
          <w:sz w:val="24"/>
          <w:szCs w:val="24"/>
        </w:rPr>
      </w:pPr>
    </w:p>
    <w:p w:rsidR="00BF2CEA" w:rsidRDefault="00BF2CEA" w:rsidP="00BF2CEA">
      <w:pPr>
        <w:pStyle w:val="af1"/>
        <w:jc w:val="both"/>
        <w:rPr>
          <w:sz w:val="24"/>
          <w:szCs w:val="24"/>
        </w:rPr>
      </w:pPr>
    </w:p>
    <w:p w:rsidR="00BF2CEA" w:rsidRPr="00C67B5C" w:rsidRDefault="00BF2CEA" w:rsidP="00BF2CEA">
      <w:pPr>
        <w:pStyle w:val="af1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Критерии оценки:</w:t>
      </w:r>
    </w:p>
    <w:p w:rsidR="00BF2CEA" w:rsidRDefault="00BF2CEA" w:rsidP="005B2812">
      <w:pPr>
        <w:pStyle w:val="2"/>
        <w:spacing w:after="0" w:line="360" w:lineRule="auto"/>
        <w:ind w:firstLine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8"/>
        <w:gridCol w:w="8183"/>
      </w:tblGrid>
      <w:tr w:rsidR="00BF2CEA" w:rsidRPr="00C67B5C" w:rsidTr="00890A06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A" w:rsidRPr="00BF2CEA" w:rsidRDefault="00BF2CEA" w:rsidP="00890A06">
            <w:pPr>
              <w:pStyle w:val="a7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F2CEA">
              <w:rPr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A" w:rsidRPr="00BF2CEA" w:rsidRDefault="00BF2CEA" w:rsidP="00890A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C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Критерии</w:t>
            </w:r>
          </w:p>
        </w:tc>
      </w:tr>
      <w:tr w:rsidR="00BF2CEA" w:rsidRPr="00C67B5C" w:rsidTr="00890A06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EA" w:rsidRPr="00BF2CEA" w:rsidRDefault="00BF2CEA" w:rsidP="00890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2C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 (пять)</w:t>
            </w:r>
          </w:p>
          <w:p w:rsidR="00BF2CEA" w:rsidRPr="00BF2CEA" w:rsidRDefault="00BF2CEA" w:rsidP="00890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2C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64- 70 баллов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A" w:rsidRPr="00BF2CEA" w:rsidRDefault="00BF2CEA" w:rsidP="00890A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C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Приложены первичные документы.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BF2CEA" w:rsidRPr="00C67B5C" w:rsidTr="00890A06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EA" w:rsidRPr="00BF2CEA" w:rsidRDefault="00BF2CEA" w:rsidP="00890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2C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4 (четыре)</w:t>
            </w:r>
          </w:p>
          <w:p w:rsidR="00BF2CEA" w:rsidRPr="00BF2CEA" w:rsidRDefault="00BF2CEA" w:rsidP="00890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2C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57-63 баллов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A" w:rsidRPr="00BF2CEA" w:rsidRDefault="00BF2CEA" w:rsidP="00890A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C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Изложение материалов полное, последовательное в соответствии с требованиями программы. Допускаются несущественные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BF2CEA" w:rsidRPr="00C67B5C" w:rsidTr="00890A06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EA" w:rsidRPr="00BF2CEA" w:rsidRDefault="00BF2CEA" w:rsidP="00890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2C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3 (три)</w:t>
            </w:r>
          </w:p>
          <w:p w:rsidR="00BF2CEA" w:rsidRPr="00BF2CEA" w:rsidRDefault="00BF2CEA" w:rsidP="00890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2C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50-56 баллов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A" w:rsidRPr="00BF2CEA" w:rsidRDefault="00BF2CEA" w:rsidP="00890A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C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Изложение материалов неполное. Оформление не 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BF2CEA" w:rsidRPr="00C67B5C" w:rsidTr="00890A06"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CEA" w:rsidRPr="00BF2CEA" w:rsidRDefault="00BF2CEA" w:rsidP="00890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2C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 (неуд.)</w:t>
            </w:r>
          </w:p>
          <w:p w:rsidR="00BF2CEA" w:rsidRPr="00BF2CEA" w:rsidRDefault="00BF2CEA" w:rsidP="00890A0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F2C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менее 50 баллов</w:t>
            </w:r>
          </w:p>
        </w:tc>
        <w:tc>
          <w:tcPr>
            <w:tcW w:w="4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CEA" w:rsidRPr="00BF2CEA" w:rsidRDefault="00BF2CEA" w:rsidP="00890A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2CE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Изложение материалов неполное, бессистемное. Существуют ошибки, оформление не аккуратное. Приложения отсутствуют. Отчет сдан в установленный срок Отзыв отрицательный. Программа практики не выполнена.</w:t>
            </w:r>
          </w:p>
        </w:tc>
      </w:tr>
    </w:tbl>
    <w:p w:rsidR="00BF2CEA" w:rsidRDefault="00BF2CEA" w:rsidP="005B2812">
      <w:pPr>
        <w:pStyle w:val="2"/>
        <w:spacing w:after="0" w:line="360" w:lineRule="auto"/>
        <w:ind w:firstLine="709"/>
        <w:jc w:val="both"/>
        <w:rPr>
          <w:sz w:val="24"/>
          <w:szCs w:val="24"/>
        </w:rPr>
      </w:pPr>
    </w:p>
    <w:p w:rsidR="005B2812" w:rsidRPr="007932EF" w:rsidRDefault="003D32FF" w:rsidP="005B2812">
      <w:pPr>
        <w:pStyle w:val="2"/>
        <w:spacing w:after="0" w:line="360" w:lineRule="auto"/>
        <w:ind w:firstLine="709"/>
        <w:jc w:val="both"/>
        <w:rPr>
          <w:sz w:val="24"/>
          <w:szCs w:val="24"/>
        </w:rPr>
      </w:pPr>
      <w:r w:rsidRPr="005E13CD">
        <w:rPr>
          <w:sz w:val="24"/>
          <w:szCs w:val="24"/>
        </w:rPr>
        <w:t>Производственная</w:t>
      </w:r>
      <w:r w:rsidR="005B2812" w:rsidRPr="007932EF">
        <w:rPr>
          <w:sz w:val="24"/>
          <w:szCs w:val="24"/>
        </w:rPr>
        <w:t xml:space="preserve"> практика проводится  в учреждениях коммерческих банков и отделениях Сберегательного банка России, способных обеспечить квалифицированное руководство практикой. Практика проводится на основании договоров, заключенных между учреждениями банков и колледжем.</w:t>
      </w:r>
    </w:p>
    <w:p w:rsidR="005B2812" w:rsidRPr="007932EF" w:rsidRDefault="005B2812" w:rsidP="005B2812">
      <w:pPr>
        <w:spacing w:after="0" w:line="36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2EF">
        <w:rPr>
          <w:rFonts w:ascii="Times New Roman" w:hAnsi="Times New Roman" w:cs="Times New Roman"/>
          <w:b/>
          <w:sz w:val="24"/>
          <w:szCs w:val="24"/>
        </w:rPr>
        <w:t xml:space="preserve">Перед выходом на практику студент должен ознакомиться </w:t>
      </w:r>
      <w:proofErr w:type="gramStart"/>
      <w:r w:rsidRPr="007932E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7932EF">
        <w:rPr>
          <w:rFonts w:ascii="Times New Roman" w:hAnsi="Times New Roman" w:cs="Times New Roman"/>
          <w:b/>
          <w:sz w:val="24"/>
          <w:szCs w:val="24"/>
        </w:rPr>
        <w:t>:</w:t>
      </w:r>
    </w:p>
    <w:p w:rsidR="005B2812" w:rsidRPr="007932EF" w:rsidRDefault="005B2812" w:rsidP="005B281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 xml:space="preserve">Положением </w:t>
      </w:r>
      <w:proofErr w:type="gramStart"/>
      <w:r w:rsidRPr="007932EF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7932EF">
        <w:rPr>
          <w:rFonts w:ascii="Times New Roman" w:hAnsi="Times New Roman" w:cs="Times New Roman"/>
          <w:sz w:val="24"/>
          <w:szCs w:val="24"/>
        </w:rPr>
        <w:t xml:space="preserve"> </w:t>
      </w:r>
      <w:r w:rsidR="005E13CD">
        <w:rPr>
          <w:rFonts w:ascii="Times New Roman" w:hAnsi="Times New Roman" w:cs="Times New Roman"/>
          <w:sz w:val="24"/>
          <w:szCs w:val="24"/>
        </w:rPr>
        <w:t>производственной</w:t>
      </w:r>
      <w:r w:rsidRPr="007932EF">
        <w:rPr>
          <w:rFonts w:ascii="Times New Roman" w:hAnsi="Times New Roman" w:cs="Times New Roman"/>
          <w:sz w:val="24"/>
          <w:szCs w:val="24"/>
        </w:rPr>
        <w:t xml:space="preserve"> практике студентов образовательных учреждений среднего  профессионального образования.</w:t>
      </w:r>
    </w:p>
    <w:p w:rsidR="005B2812" w:rsidRPr="007932EF" w:rsidRDefault="005B2812" w:rsidP="005B281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>программой практики;</w:t>
      </w:r>
    </w:p>
    <w:p w:rsidR="005B2812" w:rsidRPr="007932EF" w:rsidRDefault="005B2812" w:rsidP="005B2812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>правилами охраны труда, техники безопасности и производственной санитарии на рабочем месте;</w:t>
      </w:r>
    </w:p>
    <w:p w:rsidR="00BF2CEA" w:rsidRPr="002C7D59" w:rsidRDefault="005B2812" w:rsidP="002C7D5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>графиком консультаций, проводимых в период прохождения практики  руководителем практики от колледжа.</w:t>
      </w:r>
    </w:p>
    <w:p w:rsidR="005B2812" w:rsidRPr="007932EF" w:rsidRDefault="005B2812" w:rsidP="005B2812">
      <w:pPr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7932EF">
        <w:rPr>
          <w:rFonts w:ascii="Times New Roman" w:hAnsi="Times New Roman" w:cs="Times New Roman"/>
          <w:b/>
          <w:iCs/>
          <w:sz w:val="24"/>
          <w:szCs w:val="24"/>
        </w:rPr>
        <w:t>В период прохождения практики студент обязан</w:t>
      </w:r>
      <w:r w:rsidRPr="007932EF">
        <w:rPr>
          <w:rFonts w:ascii="Times New Roman" w:hAnsi="Times New Roman" w:cs="Times New Roman"/>
          <w:b/>
          <w:sz w:val="24"/>
          <w:szCs w:val="24"/>
        </w:rPr>
        <w:t>:</w:t>
      </w:r>
    </w:p>
    <w:p w:rsidR="005B2812" w:rsidRPr="007932EF" w:rsidRDefault="005B2812" w:rsidP="005B281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>выполнять правила внутреннего распорядка банка и правил прохождения практики;</w:t>
      </w:r>
    </w:p>
    <w:p w:rsidR="005B2812" w:rsidRPr="007932EF" w:rsidRDefault="005B2812" w:rsidP="005B281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>строго соблюдать правила охраны труда, техники безопасности и производственной санитарии;</w:t>
      </w:r>
    </w:p>
    <w:p w:rsidR="005B2812" w:rsidRPr="007932EF" w:rsidRDefault="005B2812" w:rsidP="005B281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>выполнять требования настоящей программы, проявляя инициативу и творческое отношение к делу;</w:t>
      </w:r>
    </w:p>
    <w:p w:rsidR="005B2812" w:rsidRPr="007932EF" w:rsidRDefault="005B2812" w:rsidP="005B281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>вести дневник прохождения практики,  ежедневно вносить записи о выполненной работе;</w:t>
      </w:r>
    </w:p>
    <w:p w:rsidR="005B2812" w:rsidRPr="007932EF" w:rsidRDefault="005B2812" w:rsidP="005B281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>своевременно и точно выполнять все указания руководителей практики;</w:t>
      </w:r>
    </w:p>
    <w:p w:rsidR="005B2812" w:rsidRPr="007932EF" w:rsidRDefault="005B2812" w:rsidP="005B281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lastRenderedPageBreak/>
        <w:t>составить отчет о прохождении практики.</w:t>
      </w:r>
    </w:p>
    <w:p w:rsidR="005B2812" w:rsidRPr="007932EF" w:rsidRDefault="005B2812" w:rsidP="005B2812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2EF">
        <w:rPr>
          <w:rFonts w:ascii="Times New Roman" w:hAnsi="Times New Roman" w:cs="Times New Roman"/>
          <w:b/>
          <w:iCs/>
          <w:sz w:val="24"/>
          <w:szCs w:val="24"/>
        </w:rPr>
        <w:t>Руководство практикой осуществляется</w:t>
      </w:r>
      <w:r w:rsidRPr="007932EF">
        <w:rPr>
          <w:rFonts w:ascii="Times New Roman" w:hAnsi="Times New Roman" w:cs="Times New Roman"/>
          <w:b/>
          <w:sz w:val="24"/>
          <w:szCs w:val="24"/>
        </w:rPr>
        <w:t>:</w:t>
      </w:r>
    </w:p>
    <w:p w:rsidR="005B2812" w:rsidRPr="007932EF" w:rsidRDefault="005B2812" w:rsidP="005B281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>руководителем из числа ведущих преподавателей специальных дисциплин колледжа;</w:t>
      </w:r>
    </w:p>
    <w:p w:rsidR="005B2812" w:rsidRPr="007932EF" w:rsidRDefault="005B2812" w:rsidP="005B281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>руководителем структурного подразделения банка, назначаемым руководителем  банка по месту прохождения практики из числа квалифицированных специалистов.</w:t>
      </w:r>
    </w:p>
    <w:p w:rsidR="005B2812" w:rsidRPr="007932EF" w:rsidRDefault="005B2812" w:rsidP="005B2812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7932EF">
        <w:rPr>
          <w:rFonts w:ascii="Times New Roman" w:hAnsi="Times New Roman" w:cs="Times New Roman"/>
          <w:b/>
          <w:iCs/>
          <w:sz w:val="24"/>
          <w:szCs w:val="24"/>
        </w:rPr>
        <w:t>Руководитель практики от колледжа:</w:t>
      </w:r>
    </w:p>
    <w:p w:rsidR="005B2812" w:rsidRPr="007932EF" w:rsidRDefault="005B2812" w:rsidP="005B281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>обеспечивает высокое качество прохождения практики студентами в соответствии с  настоящей программой;</w:t>
      </w:r>
    </w:p>
    <w:p w:rsidR="005B2812" w:rsidRPr="007932EF" w:rsidRDefault="005B2812" w:rsidP="005B281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 xml:space="preserve">осуществляет текущий </w:t>
      </w:r>
      <w:proofErr w:type="gramStart"/>
      <w:r w:rsidRPr="007932E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32EF">
        <w:rPr>
          <w:rFonts w:ascii="Times New Roman" w:hAnsi="Times New Roman" w:cs="Times New Roman"/>
          <w:sz w:val="24"/>
          <w:szCs w:val="24"/>
        </w:rPr>
        <w:t xml:space="preserve"> ходом практики и освоением студентами материала программы практики, проводит беседы и консультации, оказывает помощь в составлении отчетов по практике;</w:t>
      </w:r>
    </w:p>
    <w:p w:rsidR="005B2812" w:rsidRPr="007932EF" w:rsidRDefault="005B2812" w:rsidP="005B281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>сотрудничает с руководителем структурного подразделения банка;</w:t>
      </w:r>
    </w:p>
    <w:p w:rsidR="005B2812" w:rsidRPr="007932EF" w:rsidRDefault="005B2812" w:rsidP="005B281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>принимает, проверяет отчеты по практике и оценивает результаты работы практиканта.</w:t>
      </w:r>
    </w:p>
    <w:p w:rsidR="005B2812" w:rsidRPr="007932EF" w:rsidRDefault="005B2812" w:rsidP="005B2812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32EF">
        <w:rPr>
          <w:rFonts w:ascii="Times New Roman" w:hAnsi="Times New Roman" w:cs="Times New Roman"/>
          <w:b/>
          <w:iCs/>
          <w:sz w:val="24"/>
          <w:szCs w:val="24"/>
        </w:rPr>
        <w:t>Руководитель практики от организации (банка)</w:t>
      </w:r>
      <w:r w:rsidRPr="007932EF">
        <w:rPr>
          <w:rFonts w:ascii="Times New Roman" w:hAnsi="Times New Roman" w:cs="Times New Roman"/>
          <w:b/>
          <w:sz w:val="24"/>
          <w:szCs w:val="24"/>
        </w:rPr>
        <w:t>:</w:t>
      </w:r>
    </w:p>
    <w:p w:rsidR="005B2812" w:rsidRPr="007932EF" w:rsidRDefault="005B2812" w:rsidP="005B281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>обеспечивает качественное и своевременное проведение инструктажа по охране труда и технике безопасности;</w:t>
      </w:r>
    </w:p>
    <w:p w:rsidR="005B2812" w:rsidRPr="007932EF" w:rsidRDefault="005B2812" w:rsidP="005B2812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>организует самостоятельную работу студентов на участке, определенном программой практики;</w:t>
      </w:r>
    </w:p>
    <w:p w:rsidR="005B2812" w:rsidRPr="007932EF" w:rsidRDefault="005B2812" w:rsidP="005B2812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 xml:space="preserve">создает необходимые условия для получения и закрепления умений и навыков студентами   в период прохождения практики; </w:t>
      </w:r>
    </w:p>
    <w:p w:rsidR="005B2812" w:rsidRPr="007932EF" w:rsidRDefault="005B2812" w:rsidP="005B2812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>осуществляет ежедневную проверку, учет работы и подобранных документов, оценивает качество выполненной работы студентов-практикантов, проверяет  и подтверждает правильность записей в дневниках своей подписью;</w:t>
      </w:r>
    </w:p>
    <w:p w:rsidR="005B2812" w:rsidRPr="007932EF" w:rsidRDefault="005B2812" w:rsidP="005B2812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>осуществляет общее наблюдение за практикантами при ведении деловых отношений с клиентами и сотрудниками банка;</w:t>
      </w:r>
    </w:p>
    <w:p w:rsidR="005B2812" w:rsidRPr="007932EF" w:rsidRDefault="005B2812" w:rsidP="005B2812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>консультирует практикантов на рабочем месте;</w:t>
      </w:r>
    </w:p>
    <w:p w:rsidR="005B2812" w:rsidRPr="007932EF" w:rsidRDefault="005B2812" w:rsidP="005B2812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932EF">
        <w:rPr>
          <w:rFonts w:ascii="Times New Roman" w:hAnsi="Times New Roman" w:cs="Times New Roman"/>
          <w:sz w:val="24"/>
          <w:szCs w:val="24"/>
        </w:rPr>
        <w:t>по окончании практики дает отзыв об уровне подготовки и деловых качествах  каждого студента-практиканта.</w:t>
      </w:r>
    </w:p>
    <w:p w:rsidR="006C6B96" w:rsidRDefault="006C6B96" w:rsidP="006C6B9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02D7" w:rsidRDefault="00F602D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C6B96" w:rsidRDefault="006C6B96" w:rsidP="006C6B9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6B96" w:rsidRPr="007932EF" w:rsidRDefault="006C6B96" w:rsidP="006C6B9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5E13CD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7932EF">
        <w:rPr>
          <w:rFonts w:ascii="Times New Roman" w:hAnsi="Times New Roman" w:cs="Times New Roman"/>
          <w:b/>
          <w:sz w:val="24"/>
          <w:szCs w:val="24"/>
        </w:rPr>
        <w:t xml:space="preserve"> ПРАКТИКИ</w:t>
      </w:r>
    </w:p>
    <w:p w:rsidR="006C6B96" w:rsidRPr="007932EF" w:rsidRDefault="006C6B96" w:rsidP="006C6B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7932EF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ПМ 01 Ведение расчетных операций</w:t>
      </w:r>
    </w:p>
    <w:p w:rsidR="006C6B96" w:rsidRPr="007932EF" w:rsidRDefault="006C6B96" w:rsidP="006C6B96">
      <w:pPr>
        <w:pStyle w:val="1"/>
        <w:jc w:val="left"/>
        <w:rPr>
          <w:sz w:val="24"/>
          <w:szCs w:val="24"/>
        </w:rPr>
      </w:pPr>
    </w:p>
    <w:p w:rsidR="006C6B96" w:rsidRDefault="006C6B96" w:rsidP="006C6B96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7932EF">
        <w:rPr>
          <w:sz w:val="24"/>
          <w:szCs w:val="24"/>
        </w:rPr>
        <w:t xml:space="preserve">Продолжительность </w:t>
      </w:r>
      <w:r w:rsidR="005E13CD">
        <w:rPr>
          <w:sz w:val="24"/>
          <w:szCs w:val="24"/>
        </w:rPr>
        <w:t>производственной</w:t>
      </w:r>
      <w:r w:rsidRPr="007932EF">
        <w:rPr>
          <w:sz w:val="24"/>
          <w:szCs w:val="24"/>
        </w:rPr>
        <w:t xml:space="preserve"> практики </w:t>
      </w:r>
    </w:p>
    <w:p w:rsidR="006C6B96" w:rsidRPr="00574400" w:rsidRDefault="006C6B96" w:rsidP="006C6B96">
      <w:pPr>
        <w:pStyle w:val="1"/>
        <w:rPr>
          <w:sz w:val="24"/>
          <w:szCs w:val="24"/>
        </w:rPr>
      </w:pPr>
      <w:r w:rsidRPr="007932EF">
        <w:rPr>
          <w:sz w:val="24"/>
          <w:szCs w:val="24"/>
        </w:rPr>
        <w:t>72 часа – 2 недели</w:t>
      </w: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9"/>
        <w:gridCol w:w="4990"/>
        <w:gridCol w:w="1349"/>
      </w:tblGrid>
      <w:tr w:rsidR="006C6B96" w:rsidRPr="007932EF" w:rsidTr="006C6B96">
        <w:trPr>
          <w:trHeight w:val="362"/>
        </w:trPr>
        <w:tc>
          <w:tcPr>
            <w:tcW w:w="3089" w:type="dxa"/>
            <w:vAlign w:val="center"/>
          </w:tcPr>
          <w:p w:rsidR="006C6B96" w:rsidRPr="00B07AF5" w:rsidRDefault="006C6B96" w:rsidP="0027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AF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ПМ и МДК</w:t>
            </w:r>
          </w:p>
        </w:tc>
        <w:tc>
          <w:tcPr>
            <w:tcW w:w="4990" w:type="dxa"/>
            <w:vAlign w:val="center"/>
          </w:tcPr>
          <w:p w:rsidR="006C6B96" w:rsidRPr="00B07AF5" w:rsidRDefault="006C6B96" w:rsidP="0027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AF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49" w:type="dxa"/>
            <w:vAlign w:val="center"/>
          </w:tcPr>
          <w:p w:rsidR="006C6B96" w:rsidRPr="00B07AF5" w:rsidRDefault="006C6B96" w:rsidP="0027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07AF5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</w:tr>
      <w:tr w:rsidR="006C6B96" w:rsidRPr="007932EF" w:rsidTr="006C6B96">
        <w:trPr>
          <w:trHeight w:val="180"/>
        </w:trPr>
        <w:tc>
          <w:tcPr>
            <w:tcW w:w="3089" w:type="dxa"/>
          </w:tcPr>
          <w:p w:rsidR="006C6B96" w:rsidRPr="007932EF" w:rsidRDefault="006C6B96" w:rsidP="0027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E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0" w:type="dxa"/>
          </w:tcPr>
          <w:p w:rsidR="006C6B96" w:rsidRPr="007932EF" w:rsidRDefault="006C6B96" w:rsidP="0027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E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6C6B96" w:rsidRPr="007932EF" w:rsidRDefault="006C6B96" w:rsidP="0027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2E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C6B96" w:rsidRPr="006314BC" w:rsidTr="006C6B96">
        <w:trPr>
          <w:trHeight w:val="456"/>
        </w:trPr>
        <w:tc>
          <w:tcPr>
            <w:tcW w:w="3089" w:type="dxa"/>
          </w:tcPr>
          <w:p w:rsidR="006C6B96" w:rsidRPr="006314BC" w:rsidRDefault="006C6B96" w:rsidP="0027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ПМ.01. Ведение </w:t>
            </w:r>
            <w:r w:rsidRPr="006314BC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расчетных операций</w:t>
            </w:r>
          </w:p>
        </w:tc>
        <w:tc>
          <w:tcPr>
            <w:tcW w:w="4990" w:type="dxa"/>
          </w:tcPr>
          <w:p w:rsidR="006C6B96" w:rsidRPr="006314BC" w:rsidRDefault="006C6B96" w:rsidP="00275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6C6B96" w:rsidRPr="006314BC" w:rsidRDefault="006C6B96" w:rsidP="0027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4BC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6C6B96" w:rsidRPr="006314BC" w:rsidTr="006C6B96">
        <w:trPr>
          <w:trHeight w:val="159"/>
        </w:trPr>
        <w:tc>
          <w:tcPr>
            <w:tcW w:w="3089" w:type="dxa"/>
            <w:vMerge w:val="restart"/>
            <w:vAlign w:val="center"/>
          </w:tcPr>
          <w:p w:rsidR="006C6B96" w:rsidRPr="006138C7" w:rsidRDefault="006C6B96" w:rsidP="0027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8C7">
              <w:rPr>
                <w:rFonts w:ascii="Times New Roman" w:hAnsi="Times New Roman" w:cs="Times New Roman"/>
                <w:b/>
                <w:sz w:val="24"/>
                <w:szCs w:val="24"/>
              </w:rPr>
              <w:t>МДК 1.1. Организация безналичных расчетов</w:t>
            </w:r>
          </w:p>
        </w:tc>
        <w:tc>
          <w:tcPr>
            <w:tcW w:w="4990" w:type="dxa"/>
          </w:tcPr>
          <w:p w:rsidR="006C6B96" w:rsidRPr="006138C7" w:rsidRDefault="006C6B96" w:rsidP="00275DC1">
            <w:pPr>
              <w:pStyle w:val="a9"/>
              <w:suppressAutoHyphens/>
              <w:kinsoku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8C7">
              <w:rPr>
                <w:rFonts w:ascii="Times New Roman" w:hAnsi="Times New Roman"/>
                <w:sz w:val="24"/>
                <w:szCs w:val="24"/>
              </w:rPr>
              <w:t xml:space="preserve">Осуществлять </w:t>
            </w:r>
            <w:proofErr w:type="spellStart"/>
            <w:r w:rsidRPr="006138C7">
              <w:rPr>
                <w:rFonts w:ascii="Times New Roman" w:hAnsi="Times New Roman"/>
                <w:sz w:val="24"/>
                <w:szCs w:val="24"/>
              </w:rPr>
              <w:t>расчетно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38C7">
              <w:rPr>
                <w:rFonts w:ascii="Times New Roman" w:hAnsi="Times New Roman"/>
                <w:sz w:val="24"/>
                <w:szCs w:val="24"/>
              </w:rPr>
              <w:t>- кассовое обслуживание клиентов</w:t>
            </w:r>
          </w:p>
        </w:tc>
        <w:tc>
          <w:tcPr>
            <w:tcW w:w="1349" w:type="dxa"/>
            <w:vMerge w:val="restart"/>
            <w:vAlign w:val="center"/>
          </w:tcPr>
          <w:p w:rsidR="006C6B96" w:rsidRPr="006314BC" w:rsidRDefault="006C6B96" w:rsidP="0027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4B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C6B96" w:rsidRPr="006314BC" w:rsidTr="006C6B96">
        <w:trPr>
          <w:trHeight w:val="641"/>
        </w:trPr>
        <w:tc>
          <w:tcPr>
            <w:tcW w:w="3089" w:type="dxa"/>
            <w:vMerge/>
          </w:tcPr>
          <w:p w:rsidR="006C6B96" w:rsidRPr="006138C7" w:rsidRDefault="006C6B96" w:rsidP="00275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6C6B96" w:rsidRPr="006138C7" w:rsidRDefault="006C6B96" w:rsidP="00275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8C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безналичные платежи с использованием различных форм расчетов в национальной и иностранной валютах</w:t>
            </w:r>
          </w:p>
        </w:tc>
        <w:tc>
          <w:tcPr>
            <w:tcW w:w="1349" w:type="dxa"/>
            <w:vMerge/>
            <w:vAlign w:val="center"/>
          </w:tcPr>
          <w:p w:rsidR="006C6B96" w:rsidRPr="006314BC" w:rsidRDefault="006C6B96" w:rsidP="0027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B96" w:rsidRPr="006314BC" w:rsidTr="006C6B96">
        <w:trPr>
          <w:trHeight w:val="459"/>
        </w:trPr>
        <w:tc>
          <w:tcPr>
            <w:tcW w:w="3089" w:type="dxa"/>
            <w:vMerge/>
          </w:tcPr>
          <w:p w:rsidR="006C6B96" w:rsidRPr="006138C7" w:rsidRDefault="006C6B96" w:rsidP="00275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6C6B96" w:rsidRPr="006138C7" w:rsidRDefault="006C6B96" w:rsidP="00275DC1">
            <w:pPr>
              <w:pStyle w:val="a9"/>
              <w:suppressAutoHyphens/>
              <w:kinsoku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8C7">
              <w:rPr>
                <w:rFonts w:ascii="Times New Roman" w:hAnsi="Times New Roman"/>
                <w:sz w:val="24"/>
                <w:szCs w:val="24"/>
              </w:rPr>
              <w:t>Осуществлять расчетное обслуживание счетов бюджетов различных уровней</w:t>
            </w:r>
          </w:p>
        </w:tc>
        <w:tc>
          <w:tcPr>
            <w:tcW w:w="1349" w:type="dxa"/>
            <w:vMerge/>
            <w:vAlign w:val="center"/>
          </w:tcPr>
          <w:p w:rsidR="006C6B96" w:rsidRPr="006314BC" w:rsidRDefault="006C6B96" w:rsidP="0027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B96" w:rsidRPr="006314BC" w:rsidTr="006C6B96">
        <w:trPr>
          <w:trHeight w:val="234"/>
        </w:trPr>
        <w:tc>
          <w:tcPr>
            <w:tcW w:w="3089" w:type="dxa"/>
            <w:vMerge/>
          </w:tcPr>
          <w:p w:rsidR="006C6B96" w:rsidRPr="006138C7" w:rsidRDefault="006C6B96" w:rsidP="00275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6C6B96" w:rsidRPr="006138C7" w:rsidRDefault="006C6B96" w:rsidP="00275DC1">
            <w:pPr>
              <w:pStyle w:val="a9"/>
              <w:suppressAutoHyphens/>
              <w:kinsoku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138C7">
              <w:rPr>
                <w:rFonts w:ascii="Times New Roman" w:hAnsi="Times New Roman"/>
                <w:sz w:val="24"/>
                <w:szCs w:val="24"/>
              </w:rPr>
              <w:t>Осуществлять межбанковские расчеты</w:t>
            </w:r>
          </w:p>
        </w:tc>
        <w:tc>
          <w:tcPr>
            <w:tcW w:w="1349" w:type="dxa"/>
            <w:vMerge w:val="restart"/>
            <w:vAlign w:val="center"/>
          </w:tcPr>
          <w:p w:rsidR="006C6B96" w:rsidRPr="006314BC" w:rsidRDefault="006C6B96" w:rsidP="0027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4B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6C6B96" w:rsidRPr="006314BC" w:rsidTr="006C6B96">
        <w:trPr>
          <w:trHeight w:val="391"/>
        </w:trPr>
        <w:tc>
          <w:tcPr>
            <w:tcW w:w="3089" w:type="dxa"/>
            <w:vMerge/>
          </w:tcPr>
          <w:p w:rsidR="006C6B96" w:rsidRPr="006138C7" w:rsidRDefault="006C6B96" w:rsidP="00275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6C6B96" w:rsidRPr="006138C7" w:rsidRDefault="006C6B96" w:rsidP="0027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8C7">
              <w:rPr>
                <w:rFonts w:ascii="Times New Roman" w:eastAsia="Times New Roman" w:hAnsi="Times New Roman"/>
                <w:sz w:val="24"/>
                <w:szCs w:val="24"/>
              </w:rPr>
              <w:t>Осуществлять международные расчеты по экспортно-импортным операциям</w:t>
            </w:r>
          </w:p>
        </w:tc>
        <w:tc>
          <w:tcPr>
            <w:tcW w:w="1349" w:type="dxa"/>
            <w:vMerge/>
            <w:vAlign w:val="center"/>
          </w:tcPr>
          <w:p w:rsidR="006C6B96" w:rsidRPr="006314BC" w:rsidRDefault="006C6B96" w:rsidP="0027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6B96" w:rsidRPr="006314BC" w:rsidTr="006C6B96">
        <w:trPr>
          <w:trHeight w:val="424"/>
        </w:trPr>
        <w:tc>
          <w:tcPr>
            <w:tcW w:w="3089" w:type="dxa"/>
            <w:vMerge/>
          </w:tcPr>
          <w:p w:rsidR="006C6B96" w:rsidRPr="006138C7" w:rsidRDefault="006C6B96" w:rsidP="00275D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0" w:type="dxa"/>
          </w:tcPr>
          <w:p w:rsidR="006C6B96" w:rsidRPr="006138C7" w:rsidRDefault="006C6B96" w:rsidP="00275D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8C7">
              <w:rPr>
                <w:rFonts w:ascii="Times New Roman" w:eastAsia="Times New Roman" w:hAnsi="Times New Roman"/>
                <w:sz w:val="24"/>
                <w:szCs w:val="24"/>
              </w:rPr>
              <w:t>Обслуживать расчетные операции с использованием различных видов платежных карт</w:t>
            </w:r>
          </w:p>
        </w:tc>
        <w:tc>
          <w:tcPr>
            <w:tcW w:w="1349" w:type="dxa"/>
            <w:vAlign w:val="center"/>
          </w:tcPr>
          <w:p w:rsidR="006C6B96" w:rsidRPr="006314BC" w:rsidRDefault="006C6B96" w:rsidP="00275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14B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</w:tbl>
    <w:p w:rsidR="003B4869" w:rsidRDefault="003B4869" w:rsidP="005B2812">
      <w:pPr>
        <w:spacing w:after="0" w:line="360" w:lineRule="auto"/>
        <w:jc w:val="both"/>
      </w:pPr>
    </w:p>
    <w:p w:rsidR="006C6B96" w:rsidRDefault="006C6B96" w:rsidP="006C6B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6B96">
        <w:rPr>
          <w:rFonts w:ascii="Times New Roman" w:hAnsi="Times New Roman" w:cs="Times New Roman"/>
          <w:b/>
          <w:sz w:val="24"/>
          <w:szCs w:val="24"/>
        </w:rPr>
        <w:t xml:space="preserve">ЗАДАНИЯ К </w:t>
      </w:r>
      <w:r w:rsidR="005E13CD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6C6B96">
        <w:rPr>
          <w:rFonts w:ascii="Times New Roman" w:hAnsi="Times New Roman" w:cs="Times New Roman"/>
          <w:b/>
          <w:sz w:val="24"/>
          <w:szCs w:val="24"/>
        </w:rPr>
        <w:t xml:space="preserve"> ПРАКТИКЕ</w:t>
      </w:r>
    </w:p>
    <w:p w:rsidR="006C6B96" w:rsidRDefault="006C6B96" w:rsidP="006C6B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675" w:rsidRDefault="006C6B96" w:rsidP="007A76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C6B96">
        <w:rPr>
          <w:rFonts w:ascii="Times New Roman" w:hAnsi="Times New Roman" w:cs="Times New Roman"/>
          <w:sz w:val="24"/>
          <w:szCs w:val="24"/>
        </w:rPr>
        <w:t>адания к практике содержат ситуации, содержание которых, направлено на освоени</w:t>
      </w:r>
      <w:r w:rsidR="002C7D59">
        <w:rPr>
          <w:rFonts w:ascii="Times New Roman" w:hAnsi="Times New Roman" w:cs="Times New Roman"/>
          <w:sz w:val="24"/>
          <w:szCs w:val="24"/>
        </w:rPr>
        <w:t>е профессиональных компетенций.</w:t>
      </w:r>
    </w:p>
    <w:p w:rsidR="007A7675" w:rsidRPr="007A7675" w:rsidRDefault="002C7D59" w:rsidP="007A767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="007A7675" w:rsidRPr="007A7675">
        <w:rPr>
          <w:rFonts w:ascii="Times New Roman" w:hAnsi="Times New Roman" w:cs="Times New Roman"/>
          <w:sz w:val="24"/>
          <w:szCs w:val="24"/>
        </w:rPr>
        <w:t xml:space="preserve"> №1 – ПК 1.1,1.2.</w:t>
      </w:r>
    </w:p>
    <w:p w:rsidR="007A7675" w:rsidRPr="007A7675" w:rsidRDefault="002C7D59" w:rsidP="007A767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</w:t>
      </w:r>
      <w:r w:rsidR="007A7675" w:rsidRPr="007A7675">
        <w:rPr>
          <w:rFonts w:ascii="Times New Roman" w:hAnsi="Times New Roman" w:cs="Times New Roman"/>
          <w:sz w:val="24"/>
          <w:szCs w:val="24"/>
        </w:rPr>
        <w:t xml:space="preserve"> №2 –ПК 1.6</w:t>
      </w:r>
    </w:p>
    <w:p w:rsidR="007A7675" w:rsidRDefault="007A7675" w:rsidP="007A76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767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7D59">
        <w:rPr>
          <w:rFonts w:ascii="Times New Roman" w:hAnsi="Times New Roman" w:cs="Times New Roman"/>
          <w:sz w:val="24"/>
          <w:szCs w:val="24"/>
        </w:rPr>
        <w:t>ЗАДАНИЕ</w:t>
      </w:r>
      <w:r w:rsidRPr="007A7675">
        <w:rPr>
          <w:rFonts w:ascii="Times New Roman" w:hAnsi="Times New Roman" w:cs="Times New Roman"/>
          <w:sz w:val="24"/>
          <w:szCs w:val="24"/>
        </w:rPr>
        <w:t xml:space="preserve"> №3 –ПК 1.3, ПК 1.4, ПК 1.5</w:t>
      </w:r>
    </w:p>
    <w:p w:rsidR="001A0821" w:rsidRDefault="004D54E2" w:rsidP="001A0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Кроме того, </w:t>
      </w:r>
      <w:r w:rsidR="001A0821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задания к производственной практике </w:t>
      </w:r>
      <w:r w:rsidR="001A0821">
        <w:rPr>
          <w:rFonts w:ascii="Times New Roman" w:hAnsi="Times New Roman" w:cs="Times New Roman"/>
          <w:sz w:val="24"/>
          <w:szCs w:val="24"/>
        </w:rPr>
        <w:t>включен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D59">
        <w:rPr>
          <w:rFonts w:ascii="Times New Roman" w:hAnsi="Times New Roman" w:cs="Times New Roman"/>
          <w:sz w:val="24"/>
          <w:szCs w:val="24"/>
        </w:rPr>
        <w:t>ЗАДАНИЕ</w:t>
      </w:r>
      <w:r>
        <w:rPr>
          <w:rFonts w:ascii="Times New Roman" w:hAnsi="Times New Roman" w:cs="Times New Roman"/>
          <w:sz w:val="24"/>
          <w:szCs w:val="24"/>
        </w:rPr>
        <w:t xml:space="preserve"> №4, </w:t>
      </w:r>
      <w:r w:rsidR="001A0821">
        <w:rPr>
          <w:rFonts w:ascii="Times New Roman" w:hAnsi="Times New Roman" w:cs="Times New Roman"/>
          <w:sz w:val="24"/>
          <w:szCs w:val="24"/>
        </w:rPr>
        <w:t xml:space="preserve">который </w:t>
      </w:r>
      <w:r>
        <w:rPr>
          <w:rFonts w:ascii="Times New Roman" w:hAnsi="Times New Roman" w:cs="Times New Roman"/>
          <w:sz w:val="24"/>
          <w:szCs w:val="24"/>
        </w:rPr>
        <w:t>направлен на формирование общих компетенций</w:t>
      </w:r>
      <w:r w:rsidR="001A08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821" w:rsidRDefault="004D54E2" w:rsidP="001A0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82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A0821">
        <w:rPr>
          <w:rFonts w:ascii="Times New Roman" w:hAnsi="Times New Roman" w:cs="Times New Roman"/>
          <w:sz w:val="24"/>
          <w:szCs w:val="24"/>
        </w:rPr>
        <w:t xml:space="preserve"> 4 </w:t>
      </w:r>
      <w:r w:rsidR="001A0821" w:rsidRPr="001A0821">
        <w:rPr>
          <w:rFonts w:ascii="Times New Roman" w:hAnsi="Times New Roman" w:cs="Times New Roman"/>
          <w:sz w:val="24"/>
          <w:szCs w:val="24"/>
        </w:rPr>
        <w:t>-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</w:r>
      <w:r w:rsidR="001A0821">
        <w:rPr>
          <w:rFonts w:ascii="Times New Roman" w:hAnsi="Times New Roman" w:cs="Times New Roman"/>
          <w:sz w:val="24"/>
          <w:szCs w:val="24"/>
        </w:rPr>
        <w:t>;</w:t>
      </w:r>
    </w:p>
    <w:p w:rsidR="004D54E2" w:rsidRDefault="004D54E2" w:rsidP="001A08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0821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1A0821">
        <w:rPr>
          <w:rFonts w:ascii="Times New Roman" w:hAnsi="Times New Roman" w:cs="Times New Roman"/>
          <w:sz w:val="24"/>
          <w:szCs w:val="24"/>
        </w:rPr>
        <w:t xml:space="preserve"> 5</w:t>
      </w:r>
      <w:r w:rsidR="001A0821" w:rsidRPr="001A0821">
        <w:rPr>
          <w:rFonts w:ascii="Times New Roman" w:hAnsi="Times New Roman" w:cs="Times New Roman"/>
          <w:sz w:val="24"/>
          <w:szCs w:val="24"/>
        </w:rPr>
        <w:t xml:space="preserve"> - Использовать информационно-коммуникационные технологии для совершенствования профессиональной деятельности</w:t>
      </w:r>
      <w:r w:rsidR="001A0821">
        <w:rPr>
          <w:rFonts w:ascii="Times New Roman" w:hAnsi="Times New Roman" w:cs="Times New Roman"/>
          <w:sz w:val="24"/>
          <w:szCs w:val="24"/>
        </w:rPr>
        <w:t>.</w:t>
      </w:r>
    </w:p>
    <w:p w:rsidR="00D739D0" w:rsidRPr="007A7675" w:rsidRDefault="001A0821" w:rsidP="004D54E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</w:t>
      </w:r>
      <w:r w:rsidR="002C7D59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>, второ</w:t>
      </w:r>
      <w:r w:rsidR="002C7D5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 четве</w:t>
      </w:r>
      <w:r w:rsidR="002C7D59">
        <w:rPr>
          <w:rFonts w:ascii="Times New Roman" w:hAnsi="Times New Roman" w:cs="Times New Roman"/>
          <w:sz w:val="24"/>
          <w:szCs w:val="24"/>
        </w:rPr>
        <w:t>ртое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D59">
        <w:rPr>
          <w:rFonts w:ascii="Times New Roman" w:hAnsi="Times New Roman" w:cs="Times New Roman"/>
          <w:sz w:val="24"/>
          <w:szCs w:val="24"/>
        </w:rPr>
        <w:t>задания</w:t>
      </w:r>
      <w:r w:rsidR="00D739D0">
        <w:rPr>
          <w:rFonts w:ascii="Times New Roman" w:hAnsi="Times New Roman" w:cs="Times New Roman"/>
          <w:sz w:val="24"/>
          <w:szCs w:val="24"/>
        </w:rPr>
        <w:t xml:space="preserve"> проверяются руководителем практики от учебного заведения. </w:t>
      </w:r>
      <w:r w:rsidR="002C7D59">
        <w:rPr>
          <w:rFonts w:ascii="Times New Roman" w:hAnsi="Times New Roman" w:cs="Times New Roman"/>
          <w:sz w:val="24"/>
          <w:szCs w:val="24"/>
        </w:rPr>
        <w:t>Третье задание</w:t>
      </w:r>
      <w:r w:rsidR="00D739D0">
        <w:rPr>
          <w:rFonts w:ascii="Times New Roman" w:hAnsi="Times New Roman" w:cs="Times New Roman"/>
          <w:sz w:val="24"/>
          <w:szCs w:val="24"/>
        </w:rPr>
        <w:t xml:space="preserve"> проверяется руководителем практики от банка.</w:t>
      </w:r>
    </w:p>
    <w:p w:rsidR="006C6B96" w:rsidRDefault="002C7D59" w:rsidP="002C7D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должны быть выполнены все четыре задания.</w:t>
      </w:r>
    </w:p>
    <w:p w:rsidR="002C7D59" w:rsidRDefault="002C7D59" w:rsidP="002C7D5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6B96" w:rsidRPr="00B60A04" w:rsidRDefault="002C7D59" w:rsidP="006C6B9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</w:t>
      </w:r>
      <w:r w:rsidR="00B60A04" w:rsidRPr="00B60A04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6C6B96" w:rsidRPr="00B60A04" w:rsidRDefault="006C6B96" w:rsidP="006C6B9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60A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Инструкция по выполнению задания</w:t>
      </w:r>
    </w:p>
    <w:p w:rsidR="00B60A04" w:rsidRPr="00AB2E87" w:rsidRDefault="006C6B96" w:rsidP="00B60A0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2E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Выполните задание</w:t>
      </w:r>
      <w:r w:rsidR="00B60A04" w:rsidRPr="00AB2E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р</w:t>
      </w:r>
      <w:r w:rsidRPr="00AB2E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аспечата</w:t>
      </w:r>
      <w:r w:rsidR="00B60A04" w:rsidRPr="00AB2E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r w:rsidRPr="00AB2E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банковские документы. </w:t>
      </w:r>
    </w:p>
    <w:p w:rsidR="00B60A04" w:rsidRDefault="006C6B96" w:rsidP="00B60A0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0A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ходе выполнения заданий используйте: персональный компьютер, принтер, шаблоны банковских документов, план счетов бухгалтерского учета, СПС «Консультант», «Гарант». </w:t>
      </w:r>
    </w:p>
    <w:p w:rsidR="006C6B96" w:rsidRPr="00B60A04" w:rsidRDefault="006C6B96" w:rsidP="00B60A04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0A04">
        <w:rPr>
          <w:rFonts w:ascii="Times New Roman" w:eastAsia="Calibri" w:hAnsi="Times New Roman" w:cs="Times New Roman"/>
          <w:color w:val="000000"/>
          <w:sz w:val="24"/>
          <w:szCs w:val="24"/>
        </w:rPr>
        <w:t>В процесс выполнения заданий рекомендуется использовать нормативные документы Банка России:</w:t>
      </w:r>
    </w:p>
    <w:p w:rsidR="006C6B96" w:rsidRPr="00B60A04" w:rsidRDefault="006C6B96" w:rsidP="003D32FF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0A04">
        <w:rPr>
          <w:rFonts w:ascii="Times New Roman" w:eastAsia="Times New Roman" w:hAnsi="Times New Roman" w:cs="Times New Roman"/>
          <w:sz w:val="24"/>
          <w:szCs w:val="24"/>
        </w:rPr>
        <w:t>Инструкция Банка России от 30.05.2014 г. N 153-И «Об открытии и закрытии банковских счетов, счетов по вкладам (депозитам), депозитных счетов».</w:t>
      </w:r>
    </w:p>
    <w:p w:rsidR="006C6B96" w:rsidRPr="00B60A04" w:rsidRDefault="006C6B96" w:rsidP="00B60A04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0A04">
        <w:rPr>
          <w:rFonts w:ascii="Times New Roman" w:hAnsi="Times New Roman" w:cs="Times New Roman"/>
          <w:sz w:val="24"/>
          <w:szCs w:val="24"/>
        </w:rPr>
        <w:t>Положение Банка России от 16.07.2012 № 385-П «О Правилах ведения бухгалтерского учёта в кредитных организациях, расположенных на территории РФ»</w:t>
      </w:r>
    </w:p>
    <w:p w:rsidR="006C6B96" w:rsidRPr="00B60A04" w:rsidRDefault="006C6B96" w:rsidP="00B60A04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0A04">
        <w:rPr>
          <w:rFonts w:ascii="Times New Roman" w:hAnsi="Times New Roman" w:cs="Times New Roman"/>
          <w:sz w:val="24"/>
          <w:szCs w:val="24"/>
        </w:rPr>
        <w:t>Положение Банка России от 19.06.2012 N 383-П «О правилах осуществления перевода денежных средств» с изменениями.</w:t>
      </w:r>
    </w:p>
    <w:p w:rsidR="006C6B96" w:rsidRPr="00B60A04" w:rsidRDefault="006C6B96" w:rsidP="00B60A04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0A04">
        <w:rPr>
          <w:rFonts w:ascii="Times New Roman" w:hAnsi="Times New Roman" w:cs="Times New Roman"/>
          <w:sz w:val="24"/>
          <w:szCs w:val="24"/>
        </w:rPr>
        <w:t>Положение Банка России от 29.06.2012 N 384-П «О платежной системе Банка России» с изменениями.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3969"/>
      </w:tblGrid>
      <w:tr w:rsidR="00B60A04" w:rsidRPr="00B60A04" w:rsidTr="000C3E8F">
        <w:tc>
          <w:tcPr>
            <w:tcW w:w="817" w:type="dxa"/>
          </w:tcPr>
          <w:p w:rsidR="00B60A04" w:rsidRPr="00B60A04" w:rsidRDefault="00B60A04" w:rsidP="00B60A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60A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  <w:proofErr w:type="gramStart"/>
            <w:r w:rsidRPr="00B60A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60A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B60A04" w:rsidRPr="00B60A04" w:rsidRDefault="00B60A04" w:rsidP="00B60A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60A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Условие задания</w:t>
            </w:r>
          </w:p>
        </w:tc>
        <w:tc>
          <w:tcPr>
            <w:tcW w:w="3969" w:type="dxa"/>
          </w:tcPr>
          <w:p w:rsidR="00B60A04" w:rsidRPr="00B60A04" w:rsidRDefault="00B60A04" w:rsidP="00B60A04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60A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Требуется выполнить</w:t>
            </w:r>
          </w:p>
        </w:tc>
      </w:tr>
      <w:tr w:rsidR="00B60A04" w:rsidTr="000C3E8F">
        <w:tc>
          <w:tcPr>
            <w:tcW w:w="817" w:type="dxa"/>
          </w:tcPr>
          <w:p w:rsidR="00B60A04" w:rsidRDefault="00B60A04" w:rsidP="00B60A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</w:tcPr>
          <w:p w:rsidR="00B60A04" w:rsidRDefault="00B60A04" w:rsidP="00B60A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17.10.2015 года АО «Альфа-Банк» совершены следующие операции:</w:t>
            </w:r>
          </w:p>
        </w:tc>
        <w:tc>
          <w:tcPr>
            <w:tcW w:w="3969" w:type="dxa"/>
          </w:tcPr>
          <w:p w:rsidR="00B60A04" w:rsidRDefault="00B60A04" w:rsidP="00B60A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60A04" w:rsidTr="000C3E8F">
        <w:tc>
          <w:tcPr>
            <w:tcW w:w="817" w:type="dxa"/>
          </w:tcPr>
          <w:p w:rsidR="00B60A04" w:rsidRDefault="000C3E8F" w:rsidP="00B60A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0C3E8F" w:rsidRDefault="000C3E8F" w:rsidP="000C3E8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8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Рассмотрены документы для открытия расчётного счёта в валюте Российской Федерации, представленные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«Гриф</w:t>
            </w:r>
            <w:r w:rsidRPr="000C3E8F">
              <w:rPr>
                <w:rFonts w:ascii="Times New Roman" w:hAnsi="Times New Roman" w:cs="Times New Roman"/>
                <w:sz w:val="24"/>
                <w:szCs w:val="24"/>
              </w:rPr>
              <w:t>» (приложение 1).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C3E8F" w:rsidRDefault="000C3E8F" w:rsidP="000C3E8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8F">
              <w:rPr>
                <w:rFonts w:ascii="Times New Roman" w:hAnsi="Times New Roman" w:cs="Times New Roman"/>
                <w:sz w:val="24"/>
                <w:szCs w:val="24"/>
              </w:rPr>
              <w:t>Заключё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 договор банковского счёта № 1</w:t>
            </w:r>
            <w:r w:rsidRPr="000C3E8F">
              <w:rPr>
                <w:rFonts w:ascii="Times New Roman" w:hAnsi="Times New Roman" w:cs="Times New Roman"/>
                <w:sz w:val="24"/>
                <w:szCs w:val="24"/>
              </w:rPr>
              <w:t xml:space="preserve">17. В бухгалтерию банка представлено распоряжение об открытии счёта. </w:t>
            </w:r>
          </w:p>
          <w:p w:rsidR="000C3E8F" w:rsidRDefault="000C3E8F" w:rsidP="000C3E8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8F">
              <w:rPr>
                <w:rFonts w:ascii="Times New Roman" w:hAnsi="Times New Roman" w:cs="Times New Roman"/>
                <w:sz w:val="24"/>
                <w:szCs w:val="24"/>
              </w:rPr>
              <w:t>Выписки по лицевому счёту планируется выдавать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представителю  АО «Гриф</w:t>
            </w:r>
            <w:r w:rsidRPr="000C3E8F">
              <w:rPr>
                <w:rFonts w:ascii="Times New Roman" w:hAnsi="Times New Roman" w:cs="Times New Roman"/>
                <w:sz w:val="24"/>
                <w:szCs w:val="24"/>
              </w:rPr>
              <w:t xml:space="preserve">» по доверенности ежедневно. </w:t>
            </w:r>
          </w:p>
          <w:p w:rsidR="000C3E8F" w:rsidRPr="000C3E8F" w:rsidRDefault="000C3E8F" w:rsidP="000C3E8F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E8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Альфа-Банк</w:t>
            </w:r>
            <w:r w:rsidRPr="000C3E8F">
              <w:rPr>
                <w:rFonts w:ascii="Times New Roman" w:hAnsi="Times New Roman" w:cs="Times New Roman"/>
                <w:sz w:val="24"/>
                <w:szCs w:val="24"/>
              </w:rPr>
              <w:t>» направил сообщение об открытии расчётного счёта клиенту в налоговый орган 20 октября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C3E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60A04" w:rsidRDefault="00B60A04" w:rsidP="00B60A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0C3E8F" w:rsidRPr="000C3E8F" w:rsidRDefault="000C3E8F" w:rsidP="000C3E8F">
            <w:pPr>
              <w:widowControl w:val="0"/>
              <w:numPr>
                <w:ilvl w:val="0"/>
                <w:numId w:val="9"/>
              </w:numPr>
              <w:ind w:left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1.1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0C3E8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С</w:t>
            </w:r>
            <w:proofErr w:type="gramEnd"/>
            <w:r w:rsidRPr="000C3E8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 xml:space="preserve">делать вывод о достаточности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документов, представленных АО «Гриф</w:t>
            </w:r>
            <w:r w:rsidRPr="000C3E8F">
              <w:rPr>
                <w:rFonts w:ascii="Times New Roman" w:hAnsi="Times New Roman" w:cs="Times New Roman"/>
                <w:sz w:val="24"/>
                <w:szCs w:val="24"/>
              </w:rPr>
              <w:t>» для открытия расчётного счёта</w:t>
            </w:r>
            <w:r w:rsidRPr="000C3E8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0C3E8F" w:rsidRPr="000C3E8F" w:rsidRDefault="000C3E8F" w:rsidP="000C3E8F">
            <w:pPr>
              <w:widowControl w:val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1.2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0C3E8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proofErr w:type="gramEnd"/>
            <w:r w:rsidRPr="000C3E8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 xml:space="preserve">рисвоить двадцатизначный номер лицевому счёту, открытому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«Гриф</w:t>
            </w:r>
            <w:r w:rsidRPr="000C3E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C3E8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. На соответствующем балансовом счёте зарегистрировано 1037 лицевых счетов, защитный ключ – 3.</w:t>
            </w:r>
          </w:p>
          <w:p w:rsidR="000C3E8F" w:rsidRPr="000C3E8F" w:rsidRDefault="000C3E8F" w:rsidP="000C3E8F">
            <w:pPr>
              <w:widowControl w:val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1.3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 xml:space="preserve">  </w:t>
            </w:r>
            <w:r w:rsidRPr="000C3E8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З</w:t>
            </w:r>
            <w:proofErr w:type="gramEnd"/>
            <w:r w:rsidRPr="000C3E8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арегистрировать лицевой счёт в Книге регистрации открытых счетов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  <w:p w:rsidR="00B60A04" w:rsidRPr="000C3E8F" w:rsidRDefault="000C3E8F" w:rsidP="00AB2E87">
            <w:pPr>
              <w:widowControl w:val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1.4</w:t>
            </w:r>
            <w:proofErr w:type="gramStart"/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0C3E8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О</w:t>
            </w:r>
            <w:proofErr w:type="gramEnd"/>
            <w:r w:rsidRPr="000C3E8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пределит</w:t>
            </w:r>
            <w:r w:rsidR="00AB2E87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ь</w:t>
            </w:r>
            <w:r w:rsidRPr="000C3E8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 xml:space="preserve"> своевременность </w:t>
            </w:r>
            <w:r w:rsidRPr="000C3E8F">
              <w:rPr>
                <w:rFonts w:ascii="Times New Roman" w:hAnsi="Times New Roman" w:cs="Times New Roman"/>
                <w:sz w:val="24"/>
                <w:szCs w:val="24"/>
              </w:rPr>
              <w:t>направления сообщения об открытии расчётного счёта клиенту  в налоговый орган</w:t>
            </w:r>
            <w:r w:rsidRPr="000C3E8F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  <w:t>.</w:t>
            </w:r>
          </w:p>
        </w:tc>
      </w:tr>
      <w:tr w:rsidR="00B60A04" w:rsidTr="000C3E8F">
        <w:tc>
          <w:tcPr>
            <w:tcW w:w="817" w:type="dxa"/>
          </w:tcPr>
          <w:p w:rsidR="00B60A04" w:rsidRDefault="00AB2E87" w:rsidP="00B60A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B60A04" w:rsidRDefault="00AB2E87" w:rsidP="00B60A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счет АО «Сфера» по платежному поручению АО «Центр» (расчетный счет открыт в ПАО «Сбербанк России»), зачислены денежные средства в сумме 65 000 руб., по договору №35 от 12.12.2012 года.</w:t>
            </w:r>
          </w:p>
        </w:tc>
        <w:tc>
          <w:tcPr>
            <w:tcW w:w="3969" w:type="dxa"/>
          </w:tcPr>
          <w:p w:rsidR="00AB2E87" w:rsidRDefault="00AB2E87" w:rsidP="00B60A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Оформить платежное поручение. </w:t>
            </w:r>
          </w:p>
          <w:p w:rsidR="00AB2E87" w:rsidRDefault="00AB2E87" w:rsidP="00B60A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60A04" w:rsidRDefault="00AB2E87" w:rsidP="00AB2E87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Недостающие реквизиты заполнить самостоятельно.</w:t>
            </w:r>
          </w:p>
        </w:tc>
      </w:tr>
      <w:tr w:rsidR="00B60A04" w:rsidTr="000C3E8F">
        <w:tc>
          <w:tcPr>
            <w:tcW w:w="817" w:type="dxa"/>
          </w:tcPr>
          <w:p w:rsidR="00B60A04" w:rsidRPr="00A00C35" w:rsidRDefault="00A00C35" w:rsidP="00B60A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B60A04" w:rsidRPr="00A00C35" w:rsidRDefault="00A00C35" w:rsidP="00A00C3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0C35">
              <w:rPr>
                <w:rFonts w:ascii="Times New Roman" w:hAnsi="Times New Roman" w:cs="Times New Roman"/>
                <w:sz w:val="24"/>
                <w:szCs w:val="24"/>
              </w:rPr>
              <w:t xml:space="preserve">От инспекции федеральной налоговой </w:t>
            </w:r>
            <w:r w:rsidRPr="00A00C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 поступило инкассовое поручение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взыскание с расчётного счёта АО «Пакет Плюс</w:t>
            </w:r>
            <w:r w:rsidRPr="00A00C35">
              <w:rPr>
                <w:rFonts w:ascii="Times New Roman" w:hAnsi="Times New Roman" w:cs="Times New Roman"/>
                <w:sz w:val="24"/>
                <w:szCs w:val="24"/>
              </w:rPr>
              <w:t>» денежных сре</w:t>
            </w:r>
            <w:proofErr w:type="gramStart"/>
            <w:r w:rsidRPr="00A00C35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A00C35">
              <w:rPr>
                <w:rFonts w:ascii="Times New Roman" w:hAnsi="Times New Roman" w:cs="Times New Roman"/>
                <w:sz w:val="24"/>
                <w:szCs w:val="24"/>
              </w:rPr>
              <w:t xml:space="preserve">умме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56 500</w:t>
            </w:r>
            <w:r w:rsidRPr="00A00C35">
              <w:rPr>
                <w:rFonts w:ascii="Times New Roman" w:hAnsi="Times New Roman" w:cs="Times New Roman"/>
                <w:sz w:val="24"/>
                <w:szCs w:val="24"/>
              </w:rPr>
              <w:t xml:space="preserve"> руб., которые были начислены по результатам камеральной проверки налоговой декларации по НДС </w:t>
            </w:r>
          </w:p>
        </w:tc>
        <w:tc>
          <w:tcPr>
            <w:tcW w:w="3969" w:type="dxa"/>
          </w:tcPr>
          <w:p w:rsidR="00B60A04" w:rsidRDefault="00A00C35" w:rsidP="00B60A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Оформить инкассовое поручение</w:t>
            </w:r>
          </w:p>
          <w:p w:rsidR="00A00C35" w:rsidRDefault="00A00C35" w:rsidP="00B60A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00C35" w:rsidRDefault="00A00C35" w:rsidP="00B60A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Недостающие реквизиты заполнить самостоятельно</w:t>
            </w:r>
          </w:p>
        </w:tc>
      </w:tr>
    </w:tbl>
    <w:p w:rsidR="00AB2E87" w:rsidRDefault="00AB2E87" w:rsidP="00AB2E87">
      <w:pPr>
        <w:spacing w:after="0" w:line="240" w:lineRule="auto"/>
        <w:ind w:right="5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3E8F" w:rsidRDefault="000C3E8F" w:rsidP="00AB2E87">
      <w:pPr>
        <w:spacing w:after="0" w:line="240" w:lineRule="auto"/>
        <w:ind w:right="5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3E8F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2E87">
        <w:rPr>
          <w:rFonts w:ascii="Times New Roman" w:hAnsi="Times New Roman" w:cs="Times New Roman"/>
          <w:b/>
          <w:sz w:val="24"/>
          <w:szCs w:val="24"/>
        </w:rPr>
        <w:t>№</w:t>
      </w:r>
      <w:r w:rsidRPr="000C3E8F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к ВАРИАНТУ №1</w:t>
      </w:r>
    </w:p>
    <w:p w:rsidR="00AB2E87" w:rsidRPr="000C3E8F" w:rsidRDefault="00AB2E87" w:rsidP="00AB2E87">
      <w:pPr>
        <w:spacing w:after="0" w:line="240" w:lineRule="auto"/>
        <w:ind w:right="5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2E87" w:rsidRDefault="000C3E8F" w:rsidP="00AB2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E8F">
        <w:rPr>
          <w:rFonts w:ascii="Times New Roman" w:hAnsi="Times New Roman" w:cs="Times New Roman"/>
          <w:b/>
          <w:sz w:val="24"/>
          <w:szCs w:val="24"/>
        </w:rPr>
        <w:t xml:space="preserve">Пакет документов </w:t>
      </w:r>
      <w:r w:rsidR="00AB2E87">
        <w:rPr>
          <w:rFonts w:ascii="Times New Roman" w:hAnsi="Times New Roman" w:cs="Times New Roman"/>
          <w:b/>
          <w:sz w:val="24"/>
          <w:szCs w:val="24"/>
        </w:rPr>
        <w:t>АО «Гриф»</w:t>
      </w:r>
      <w:r w:rsidRPr="000C3E8F">
        <w:rPr>
          <w:rFonts w:ascii="Times New Roman" w:hAnsi="Times New Roman" w:cs="Times New Roman"/>
          <w:b/>
          <w:sz w:val="24"/>
          <w:szCs w:val="24"/>
        </w:rPr>
        <w:t xml:space="preserve"> для открытия расчётного счёта</w:t>
      </w:r>
    </w:p>
    <w:p w:rsidR="000C3E8F" w:rsidRPr="000C3E8F" w:rsidRDefault="00AB2E87" w:rsidP="00AB2E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АО «Альфа-Банк»</w:t>
      </w:r>
    </w:p>
    <w:p w:rsidR="000C3E8F" w:rsidRPr="000C3E8F" w:rsidRDefault="000C3E8F" w:rsidP="00AB2E87">
      <w:pPr>
        <w:widowControl w:val="0"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ru-RU"/>
        </w:rPr>
      </w:pPr>
      <w:r w:rsidRPr="000C3E8F">
        <w:rPr>
          <w:rFonts w:ascii="Times New Roman" w:eastAsia="Lucida Sans Unicode" w:hAnsi="Times New Roman" w:cs="Times New Roman"/>
          <w:color w:val="000000"/>
          <w:sz w:val="24"/>
          <w:szCs w:val="24"/>
          <w:lang w:bidi="ru-RU"/>
        </w:rPr>
        <w:t>1) свидетельство о государственной регистрации юридического лица;</w:t>
      </w:r>
    </w:p>
    <w:p w:rsidR="000C3E8F" w:rsidRPr="000C3E8F" w:rsidRDefault="000C3E8F" w:rsidP="00AB2E87">
      <w:pPr>
        <w:widowControl w:val="0"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ru-RU"/>
        </w:rPr>
      </w:pPr>
      <w:r w:rsidRPr="000C3E8F">
        <w:rPr>
          <w:rFonts w:ascii="Times New Roman" w:eastAsia="Lucida Sans Unicode" w:hAnsi="Times New Roman" w:cs="Times New Roman"/>
          <w:color w:val="000000"/>
          <w:sz w:val="24"/>
          <w:szCs w:val="24"/>
          <w:lang w:bidi="ru-RU"/>
        </w:rPr>
        <w:t>2) учредительные документы юридического лица;</w:t>
      </w:r>
    </w:p>
    <w:p w:rsidR="000C3E8F" w:rsidRPr="000C3E8F" w:rsidRDefault="000C3E8F" w:rsidP="00AB2E87">
      <w:pPr>
        <w:widowControl w:val="0"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ru-RU"/>
        </w:rPr>
      </w:pPr>
      <w:r w:rsidRPr="000C3E8F">
        <w:rPr>
          <w:rFonts w:ascii="Times New Roman" w:eastAsia="Lucida Sans Unicode" w:hAnsi="Times New Roman" w:cs="Times New Roman"/>
          <w:color w:val="000000"/>
          <w:sz w:val="24"/>
          <w:szCs w:val="24"/>
          <w:lang w:bidi="ru-RU"/>
        </w:rPr>
        <w:t>3) лицензии (разрешения), выданные юридическому лицу в установленном законодательством РФ порядке на право осуществления деятельности;</w:t>
      </w:r>
    </w:p>
    <w:p w:rsidR="000C3E8F" w:rsidRPr="000C3E8F" w:rsidRDefault="000C3E8F" w:rsidP="00AB2E87">
      <w:pPr>
        <w:widowControl w:val="0"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ru-RU"/>
        </w:rPr>
      </w:pPr>
      <w:r w:rsidRPr="000C3E8F">
        <w:rPr>
          <w:rFonts w:ascii="Times New Roman" w:eastAsia="Lucida Sans Unicode" w:hAnsi="Times New Roman" w:cs="Times New Roman"/>
          <w:color w:val="000000"/>
          <w:sz w:val="24"/>
          <w:szCs w:val="24"/>
          <w:lang w:bidi="ru-RU"/>
        </w:rPr>
        <w:t>4) документы, подтверждающие полномочия лиц, указанных в карточке, на распоряжение денежными средствами, находящимися на банковском счете;</w:t>
      </w:r>
    </w:p>
    <w:p w:rsidR="000C3E8F" w:rsidRPr="000C3E8F" w:rsidRDefault="000C3E8F" w:rsidP="00AB2E87">
      <w:pPr>
        <w:widowControl w:val="0"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ru-RU"/>
        </w:rPr>
      </w:pPr>
      <w:r w:rsidRPr="000C3E8F">
        <w:rPr>
          <w:rFonts w:ascii="Times New Roman" w:eastAsia="Lucida Sans Unicode" w:hAnsi="Times New Roman" w:cs="Times New Roman"/>
          <w:color w:val="000000"/>
          <w:sz w:val="24"/>
          <w:szCs w:val="24"/>
          <w:lang w:bidi="ru-RU"/>
        </w:rPr>
        <w:t>5) документы, подтверждающие полномочия единоличного исполнительного органа юридического лица;</w:t>
      </w:r>
    </w:p>
    <w:p w:rsidR="000C3E8F" w:rsidRPr="000C3E8F" w:rsidRDefault="000C3E8F" w:rsidP="00AB2E87">
      <w:pPr>
        <w:widowControl w:val="0"/>
        <w:spacing w:after="0" w:line="240" w:lineRule="auto"/>
        <w:ind w:firstLine="426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  <w:lang w:bidi="ru-RU"/>
        </w:rPr>
      </w:pPr>
      <w:r w:rsidRPr="000C3E8F">
        <w:rPr>
          <w:rFonts w:ascii="Times New Roman" w:eastAsia="Lucida Sans Unicode" w:hAnsi="Times New Roman" w:cs="Times New Roman"/>
          <w:color w:val="000000"/>
          <w:sz w:val="24"/>
          <w:szCs w:val="24"/>
          <w:lang w:bidi="ru-RU"/>
        </w:rPr>
        <w:t>6) свидетельство о постановке на учет в налоговом органе.</w:t>
      </w:r>
    </w:p>
    <w:p w:rsidR="006C6B96" w:rsidRPr="006C6B96" w:rsidRDefault="006C6B96" w:rsidP="006C6B9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A00C35" w:rsidRPr="00B60A04" w:rsidRDefault="002C7D59" w:rsidP="00A00C3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A00C35">
        <w:rPr>
          <w:rFonts w:ascii="Times New Roman" w:hAnsi="Times New Roman" w:cs="Times New Roman"/>
          <w:b/>
          <w:sz w:val="24"/>
          <w:szCs w:val="24"/>
        </w:rPr>
        <w:t xml:space="preserve"> №2</w:t>
      </w:r>
    </w:p>
    <w:p w:rsidR="00A00C35" w:rsidRPr="00B60A04" w:rsidRDefault="00A00C35" w:rsidP="00A00C3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60A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Инструкция по выполнению задания</w:t>
      </w:r>
    </w:p>
    <w:p w:rsidR="00A00C35" w:rsidRPr="00AB2E87" w:rsidRDefault="00A00C35" w:rsidP="00A00C3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2E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Выполните задание, распечатав банковские документы. </w:t>
      </w:r>
    </w:p>
    <w:p w:rsidR="00A00C35" w:rsidRDefault="00A00C35" w:rsidP="00A00C3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0A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ходе выполнения заданий используйте: персональный компьютер, принтер, шаблоны банковских документов, план счетов бухгалтерского учета, СПС «Консультант», «Гарант». </w:t>
      </w:r>
    </w:p>
    <w:p w:rsidR="00A00C35" w:rsidRPr="00B60A04" w:rsidRDefault="00A00C35" w:rsidP="00A00C3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0A04">
        <w:rPr>
          <w:rFonts w:ascii="Times New Roman" w:eastAsia="Calibri" w:hAnsi="Times New Roman" w:cs="Times New Roman"/>
          <w:color w:val="000000"/>
          <w:sz w:val="24"/>
          <w:szCs w:val="24"/>
        </w:rPr>
        <w:t>В процесс выполнения заданий рекомендуется использовать нормативные документы Банка России:</w:t>
      </w:r>
    </w:p>
    <w:p w:rsidR="00A00C35" w:rsidRPr="00B60A04" w:rsidRDefault="00A00C35" w:rsidP="00A00C35">
      <w:pPr>
        <w:pStyle w:val="a4"/>
        <w:numPr>
          <w:ilvl w:val="0"/>
          <w:numId w:val="8"/>
        </w:numPr>
        <w:spacing w:after="0" w:line="36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B60A04">
        <w:rPr>
          <w:rFonts w:ascii="Times New Roman" w:eastAsia="Times New Roman" w:hAnsi="Times New Roman" w:cs="Times New Roman"/>
          <w:sz w:val="24"/>
          <w:szCs w:val="24"/>
        </w:rPr>
        <w:t>Инструкция Банка России от 30.05.2014 г. N 153-И «Об открытии и закрытии банковских счетов, счетов по вкладам (депозитам), депозитных счетов».</w:t>
      </w:r>
    </w:p>
    <w:p w:rsidR="00A00C35" w:rsidRPr="00B60A04" w:rsidRDefault="00A00C35" w:rsidP="00A00C35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0A04">
        <w:rPr>
          <w:rFonts w:ascii="Times New Roman" w:hAnsi="Times New Roman" w:cs="Times New Roman"/>
          <w:sz w:val="24"/>
          <w:szCs w:val="24"/>
        </w:rPr>
        <w:t>Положение Банка России от 16.07.2012 № 385-П «О Правилах ведения бухгалтерского учёта в кредитных организациях, расположенных на территории РФ»</w:t>
      </w:r>
    </w:p>
    <w:p w:rsidR="00A00C35" w:rsidRPr="00B60A04" w:rsidRDefault="00A00C35" w:rsidP="00A00C35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0A04">
        <w:rPr>
          <w:rFonts w:ascii="Times New Roman" w:hAnsi="Times New Roman" w:cs="Times New Roman"/>
          <w:sz w:val="24"/>
          <w:szCs w:val="24"/>
        </w:rPr>
        <w:t>Положение Банка России от 19.06.2012 N 383-П «О правилах осуществления перевода денежных средств» с изменениями.</w:t>
      </w:r>
    </w:p>
    <w:p w:rsidR="00A00C35" w:rsidRPr="00B60A04" w:rsidRDefault="00A00C35" w:rsidP="00A00C35">
      <w:pPr>
        <w:pStyle w:val="a4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60A04">
        <w:rPr>
          <w:rFonts w:ascii="Times New Roman" w:hAnsi="Times New Roman" w:cs="Times New Roman"/>
          <w:sz w:val="24"/>
          <w:szCs w:val="24"/>
        </w:rPr>
        <w:t>Положение Банка России от 29.06.2012 N 384-П «О платежной системе Банка России» с изменениями.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2"/>
        <w:gridCol w:w="3916"/>
        <w:gridCol w:w="4843"/>
      </w:tblGrid>
      <w:tr w:rsidR="00D92894" w:rsidRPr="00B60A04" w:rsidTr="00CA1502">
        <w:tc>
          <w:tcPr>
            <w:tcW w:w="812" w:type="dxa"/>
          </w:tcPr>
          <w:p w:rsidR="00A00C35" w:rsidRPr="00B60A04" w:rsidRDefault="00A00C35" w:rsidP="00275D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60A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№</w:t>
            </w:r>
            <w:proofErr w:type="gramStart"/>
            <w:r w:rsidRPr="00B60A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B60A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16" w:type="dxa"/>
          </w:tcPr>
          <w:p w:rsidR="00A00C35" w:rsidRPr="00B60A04" w:rsidRDefault="00A00C35" w:rsidP="00275D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60A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Условие задания</w:t>
            </w:r>
          </w:p>
        </w:tc>
        <w:tc>
          <w:tcPr>
            <w:tcW w:w="4843" w:type="dxa"/>
          </w:tcPr>
          <w:p w:rsidR="00A00C35" w:rsidRPr="00B60A04" w:rsidRDefault="00A00C35" w:rsidP="00275D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60A0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Требуется выполнить</w:t>
            </w:r>
          </w:p>
        </w:tc>
      </w:tr>
      <w:tr w:rsidR="00D92894" w:rsidTr="00CA1502">
        <w:tc>
          <w:tcPr>
            <w:tcW w:w="812" w:type="dxa"/>
          </w:tcPr>
          <w:p w:rsidR="00A00C35" w:rsidRDefault="00D92894" w:rsidP="00275D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16" w:type="dxa"/>
          </w:tcPr>
          <w:p w:rsidR="00A00C35" w:rsidRDefault="00CF5645" w:rsidP="00275D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07.11.2015 ВТБ24 (ПАО) заключил с АО «Электромонтаж» договор на обслуживание предприятия 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выплате денежных средств с использованием банковских карт, эмитируемых банком.</w:t>
            </w:r>
          </w:p>
          <w:p w:rsidR="00D92894" w:rsidRDefault="00CF5645" w:rsidP="00275D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имя клиента, был открыт банковский счет</w:t>
            </w:r>
            <w:r w:rsidR="00D928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выданы зарплатные карты в количестве 186 штук. Также перечислена комиссия за открытие счета ВТБ24 (ПАО).</w:t>
            </w:r>
          </w:p>
        </w:tc>
        <w:tc>
          <w:tcPr>
            <w:tcW w:w="4843" w:type="dxa"/>
          </w:tcPr>
          <w:p w:rsidR="00CA1502" w:rsidRPr="00D92894" w:rsidRDefault="00CA1502" w:rsidP="00CA1502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Оформить заявление на заключение договора на обслуживание предприятия по выплате денежных средств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работникам с использованием банковских карт, эмитируемых банком.</w:t>
            </w:r>
          </w:p>
          <w:p w:rsidR="00A00C35" w:rsidRDefault="00D92894" w:rsidP="00D92894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28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Оформить договор на обслуживание предприятия по выплате денежных средств с использованием банковских карт, эмитируемых банком.</w:t>
            </w:r>
          </w:p>
          <w:p w:rsidR="00D92894" w:rsidRPr="00D92894" w:rsidRDefault="00D92894" w:rsidP="00D92894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289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Зарегистрировать открытый счет в Книге регистрации открытых счетов</w:t>
            </w:r>
          </w:p>
          <w:p w:rsidR="00D92894" w:rsidRDefault="00D92894" w:rsidP="00D92894">
            <w:pPr>
              <w:pStyle w:val="a4"/>
              <w:numPr>
                <w:ilvl w:val="1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Оформить банковский ордер на списание комиссии за выдачу карт держателям и за открытие счета.</w:t>
            </w:r>
          </w:p>
          <w:p w:rsidR="00BA5994" w:rsidRDefault="00BA5994" w:rsidP="00BA5994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5994" w:rsidRPr="00BA5994" w:rsidRDefault="00BA5994" w:rsidP="00BA599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Недостающие реквизиты оформить самостоятельно.</w:t>
            </w:r>
          </w:p>
        </w:tc>
      </w:tr>
      <w:tr w:rsidR="00D92894" w:rsidTr="00CA1502">
        <w:tc>
          <w:tcPr>
            <w:tcW w:w="812" w:type="dxa"/>
          </w:tcPr>
          <w:p w:rsidR="00A00C35" w:rsidRPr="00D92894" w:rsidRDefault="00D92894" w:rsidP="00275D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928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!</w:t>
            </w:r>
          </w:p>
        </w:tc>
        <w:tc>
          <w:tcPr>
            <w:tcW w:w="3916" w:type="dxa"/>
          </w:tcPr>
          <w:p w:rsidR="00A00C35" w:rsidRPr="00D92894" w:rsidRDefault="00D92894" w:rsidP="00275D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D928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Формы документов и тарифы приведены в ссылке</w:t>
            </w:r>
          </w:p>
        </w:tc>
        <w:tc>
          <w:tcPr>
            <w:tcW w:w="4843" w:type="dxa"/>
          </w:tcPr>
          <w:p w:rsidR="00A00C35" w:rsidRPr="00D92894" w:rsidRDefault="00E22CDF" w:rsidP="00275DC1">
            <w:pPr>
              <w:widowControl w:val="0"/>
              <w:jc w:val="both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bidi="ru-RU"/>
              </w:rPr>
            </w:pPr>
            <w:hyperlink r:id="rId8" w:history="1">
              <w:r w:rsidR="00D92894" w:rsidRPr="00D92894">
                <w:rPr>
                  <w:rStyle w:val="aa"/>
                  <w:rFonts w:ascii="Times New Roman" w:eastAsia="Lucida Sans Unicode" w:hAnsi="Times New Roman" w:cs="Times New Roman"/>
                  <w:b/>
                  <w:color w:val="auto"/>
                  <w:sz w:val="24"/>
                  <w:szCs w:val="24"/>
                  <w:u w:val="none"/>
                  <w:lang w:bidi="ru-RU"/>
                </w:rPr>
                <w:t>http://www.vtb24.ru/Wiki/Pages/company/</w:t>
              </w:r>
            </w:hyperlink>
          </w:p>
          <w:p w:rsidR="00D92894" w:rsidRPr="000C3E8F" w:rsidRDefault="00D92894" w:rsidP="00275DC1">
            <w:pPr>
              <w:widowControl w:val="0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D92894"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bidi="ru-RU"/>
              </w:rPr>
              <w:t>http://www.vtb24.ru/company/service/tariffs/</w:t>
            </w:r>
          </w:p>
        </w:tc>
      </w:tr>
      <w:tr w:rsidR="00D92894" w:rsidTr="00CA1502">
        <w:tc>
          <w:tcPr>
            <w:tcW w:w="812" w:type="dxa"/>
          </w:tcPr>
          <w:p w:rsidR="00A00C35" w:rsidRDefault="00AD469E" w:rsidP="00275D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16" w:type="dxa"/>
          </w:tcPr>
          <w:p w:rsidR="00A00C35" w:rsidRDefault="00AD469E" w:rsidP="00275DC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09.12.2015 ПАО «Сбербанк России» обратилась клиентка Миронова Мария Павловна, с целью открытия классической международной карты </w:t>
            </w:r>
            <w:proofErr w:type="spellStart"/>
            <w:r w:rsidRPr="00AD469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MasterCard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в валюте счета – евро.  Имеет постоянную регистрацию на территории РФ</w:t>
            </w:r>
            <w:r w:rsidR="00E7672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43" w:type="dxa"/>
          </w:tcPr>
          <w:p w:rsidR="00E7672E" w:rsidRDefault="00E7672E" w:rsidP="00E767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формить заявление на получение международной классической карты. </w:t>
            </w:r>
          </w:p>
          <w:p w:rsidR="00E7672E" w:rsidRDefault="00E7672E" w:rsidP="00E767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2.2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формить договор банковского счета с использованием банковской карты</w:t>
            </w:r>
          </w:p>
          <w:p w:rsidR="00E7672E" w:rsidRDefault="00E7672E" w:rsidP="00E767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2.3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формить банковский ордер на списание комиссии за обслуживание карты.</w:t>
            </w:r>
          </w:p>
          <w:p w:rsidR="00BA5994" w:rsidRDefault="00BA5994" w:rsidP="00E767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A5994" w:rsidRDefault="00BA5994" w:rsidP="00E7672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Недостающие реквизиты оформить самостоятельно.</w:t>
            </w:r>
          </w:p>
        </w:tc>
      </w:tr>
    </w:tbl>
    <w:p w:rsidR="006C6B96" w:rsidRDefault="006C6B96" w:rsidP="006C6B96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A7675" w:rsidRPr="007A7675" w:rsidRDefault="002C7D59" w:rsidP="006C6B96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7A7675" w:rsidRPr="007A7675">
        <w:rPr>
          <w:rFonts w:ascii="Times New Roman" w:hAnsi="Times New Roman" w:cs="Times New Roman"/>
          <w:b/>
          <w:sz w:val="24"/>
          <w:szCs w:val="24"/>
        </w:rPr>
        <w:t xml:space="preserve"> №3</w:t>
      </w:r>
    </w:p>
    <w:p w:rsidR="007A7675" w:rsidRPr="007A7675" w:rsidRDefault="007A7675" w:rsidP="007A767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675">
        <w:rPr>
          <w:rFonts w:ascii="Times New Roman" w:hAnsi="Times New Roman" w:cs="Times New Roman"/>
          <w:b/>
          <w:sz w:val="24"/>
          <w:szCs w:val="24"/>
        </w:rPr>
        <w:t>Ситуация №1</w:t>
      </w:r>
    </w:p>
    <w:p w:rsidR="007A7675" w:rsidRPr="007A7675" w:rsidRDefault="007A7675" w:rsidP="00D739D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675">
        <w:rPr>
          <w:rFonts w:ascii="Times New Roman" w:hAnsi="Times New Roman" w:cs="Times New Roman"/>
          <w:sz w:val="24"/>
          <w:szCs w:val="24"/>
        </w:rPr>
        <w:t>Вы работаете ведущим специалистом в банке, в соответствии с должностной инструкцией Вам вменено в обязанности ведение расчетного обслуживания счетов бюджетов различных уровней. Оформите журнал регистрации операций.</w:t>
      </w:r>
    </w:p>
    <w:p w:rsidR="007A7675" w:rsidRPr="007A7675" w:rsidRDefault="007A7675" w:rsidP="007A7675">
      <w:pPr>
        <w:jc w:val="center"/>
        <w:rPr>
          <w:rFonts w:ascii="Times New Roman" w:hAnsi="Times New Roman" w:cs="Times New Roman"/>
          <w:sz w:val="24"/>
          <w:szCs w:val="24"/>
        </w:rPr>
      </w:pPr>
      <w:r w:rsidRPr="007A7675">
        <w:rPr>
          <w:rFonts w:ascii="Times New Roman" w:hAnsi="Times New Roman" w:cs="Times New Roman"/>
          <w:sz w:val="24"/>
          <w:szCs w:val="24"/>
        </w:rPr>
        <w:t>Журнал регистрации операций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6727"/>
        <w:gridCol w:w="1116"/>
        <w:gridCol w:w="959"/>
      </w:tblGrid>
      <w:tr w:rsidR="007A7675" w:rsidRPr="007A7675" w:rsidTr="00275DC1">
        <w:tc>
          <w:tcPr>
            <w:tcW w:w="723" w:type="dxa"/>
          </w:tcPr>
          <w:p w:rsidR="007A7675" w:rsidRPr="007A7675" w:rsidRDefault="007A7675" w:rsidP="00D73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7A76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A76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40" w:type="dxa"/>
          </w:tcPr>
          <w:p w:rsidR="007A7675" w:rsidRPr="007A7675" w:rsidRDefault="007A7675" w:rsidP="00D73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75">
              <w:rPr>
                <w:rFonts w:ascii="Times New Roman" w:hAnsi="Times New Roman" w:cs="Times New Roman"/>
                <w:sz w:val="24"/>
                <w:szCs w:val="24"/>
              </w:rPr>
              <w:t>Наименование операции</w:t>
            </w:r>
          </w:p>
        </w:tc>
        <w:tc>
          <w:tcPr>
            <w:tcW w:w="1134" w:type="dxa"/>
          </w:tcPr>
          <w:p w:rsidR="007A7675" w:rsidRPr="007A7675" w:rsidRDefault="007A7675" w:rsidP="00D73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75">
              <w:rPr>
                <w:rFonts w:ascii="Times New Roman" w:hAnsi="Times New Roman" w:cs="Times New Roman"/>
                <w:sz w:val="24"/>
                <w:szCs w:val="24"/>
              </w:rPr>
              <w:t xml:space="preserve">Дебет </w:t>
            </w:r>
          </w:p>
        </w:tc>
        <w:tc>
          <w:tcPr>
            <w:tcW w:w="957" w:type="dxa"/>
          </w:tcPr>
          <w:p w:rsidR="007A7675" w:rsidRPr="007A7675" w:rsidRDefault="007A7675" w:rsidP="00D73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75">
              <w:rPr>
                <w:rFonts w:ascii="Times New Roman" w:hAnsi="Times New Roman" w:cs="Times New Roman"/>
                <w:sz w:val="24"/>
                <w:szCs w:val="24"/>
              </w:rPr>
              <w:t xml:space="preserve">Кредит </w:t>
            </w:r>
          </w:p>
        </w:tc>
      </w:tr>
      <w:tr w:rsidR="007A7675" w:rsidRPr="007A7675" w:rsidTr="00275DC1">
        <w:tc>
          <w:tcPr>
            <w:tcW w:w="723" w:type="dxa"/>
          </w:tcPr>
          <w:p w:rsidR="007A7675" w:rsidRPr="007A7675" w:rsidRDefault="007A7675" w:rsidP="00D73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0" w:type="dxa"/>
          </w:tcPr>
          <w:p w:rsidR="007A7675" w:rsidRPr="007A7675" w:rsidRDefault="007A7675" w:rsidP="00D73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75">
              <w:rPr>
                <w:rFonts w:ascii="Times New Roman" w:hAnsi="Times New Roman" w:cs="Times New Roman"/>
                <w:sz w:val="24"/>
                <w:szCs w:val="24"/>
              </w:rPr>
              <w:t xml:space="preserve">Начислен налог на прибыль </w:t>
            </w:r>
          </w:p>
        </w:tc>
        <w:tc>
          <w:tcPr>
            <w:tcW w:w="1134" w:type="dxa"/>
          </w:tcPr>
          <w:p w:rsidR="007A7675" w:rsidRPr="007A7675" w:rsidRDefault="007A7675" w:rsidP="00D73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A7675" w:rsidRPr="007A7675" w:rsidRDefault="007A7675" w:rsidP="00D73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75" w:rsidRPr="007A7675" w:rsidTr="00275DC1">
        <w:tc>
          <w:tcPr>
            <w:tcW w:w="723" w:type="dxa"/>
          </w:tcPr>
          <w:p w:rsidR="007A7675" w:rsidRPr="007A7675" w:rsidRDefault="007A7675" w:rsidP="00D73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0" w:type="dxa"/>
          </w:tcPr>
          <w:p w:rsidR="007A7675" w:rsidRPr="007A7675" w:rsidRDefault="007A7675" w:rsidP="00D73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75">
              <w:rPr>
                <w:rFonts w:ascii="Times New Roman" w:hAnsi="Times New Roman" w:cs="Times New Roman"/>
                <w:sz w:val="24"/>
                <w:szCs w:val="24"/>
              </w:rPr>
              <w:t>Начислен налог на добавленную стоимость, полученный от клиентов по облагаемым операциям</w:t>
            </w:r>
          </w:p>
        </w:tc>
        <w:tc>
          <w:tcPr>
            <w:tcW w:w="1134" w:type="dxa"/>
          </w:tcPr>
          <w:p w:rsidR="007A7675" w:rsidRPr="007A7675" w:rsidRDefault="007A7675" w:rsidP="00D73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A7675" w:rsidRPr="007A7675" w:rsidRDefault="007A7675" w:rsidP="00D73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75" w:rsidRPr="007A7675" w:rsidTr="00275DC1">
        <w:tc>
          <w:tcPr>
            <w:tcW w:w="723" w:type="dxa"/>
          </w:tcPr>
          <w:p w:rsidR="007A7675" w:rsidRPr="007A7675" w:rsidRDefault="007A7675" w:rsidP="00D73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40" w:type="dxa"/>
          </w:tcPr>
          <w:p w:rsidR="007A7675" w:rsidRPr="007A7675" w:rsidRDefault="007A7675" w:rsidP="00D73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75">
              <w:rPr>
                <w:rFonts w:ascii="Times New Roman" w:hAnsi="Times New Roman" w:cs="Times New Roman"/>
                <w:sz w:val="24"/>
                <w:szCs w:val="24"/>
              </w:rPr>
              <w:t>Учтена сумма налога на добавленную стоимость, включаемая в себестоимость банковских услуг</w:t>
            </w:r>
          </w:p>
        </w:tc>
        <w:tc>
          <w:tcPr>
            <w:tcW w:w="1134" w:type="dxa"/>
          </w:tcPr>
          <w:p w:rsidR="007A7675" w:rsidRPr="007A7675" w:rsidRDefault="007A7675" w:rsidP="00D73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A7675" w:rsidRPr="007A7675" w:rsidRDefault="007A7675" w:rsidP="00D73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75" w:rsidRPr="007A7675" w:rsidTr="00275DC1">
        <w:tc>
          <w:tcPr>
            <w:tcW w:w="723" w:type="dxa"/>
          </w:tcPr>
          <w:p w:rsidR="007A7675" w:rsidRPr="007A7675" w:rsidRDefault="007A7675" w:rsidP="00D73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40" w:type="dxa"/>
          </w:tcPr>
          <w:p w:rsidR="007A7675" w:rsidRPr="007A7675" w:rsidRDefault="007A7675" w:rsidP="00D73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675">
              <w:rPr>
                <w:rFonts w:ascii="Times New Roman" w:hAnsi="Times New Roman" w:cs="Times New Roman"/>
                <w:sz w:val="24"/>
                <w:szCs w:val="24"/>
              </w:rPr>
              <w:t>Начислен налог на доходы физических лиц</w:t>
            </w:r>
          </w:p>
        </w:tc>
        <w:tc>
          <w:tcPr>
            <w:tcW w:w="1134" w:type="dxa"/>
          </w:tcPr>
          <w:p w:rsidR="007A7675" w:rsidRPr="007A7675" w:rsidRDefault="007A7675" w:rsidP="00D73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7A7675" w:rsidRPr="007A7675" w:rsidRDefault="007A7675" w:rsidP="00D739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675" w:rsidRDefault="007A7675" w:rsidP="007A767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02D7" w:rsidRDefault="00F602D7" w:rsidP="007A767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02D7" w:rsidRDefault="00F602D7" w:rsidP="007A767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A7675" w:rsidRPr="007A7675" w:rsidRDefault="007A7675" w:rsidP="007A7675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76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Ситуация №2</w:t>
      </w:r>
    </w:p>
    <w:p w:rsidR="007A7675" w:rsidRDefault="007A7675" w:rsidP="007A7675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7675" w:rsidRDefault="007A7675" w:rsidP="00D739D0">
      <w:pPr>
        <w:pStyle w:val="21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Вы работаете специалистом в центре сопровождения клиентских операций управлении сопровождения операций юридических лиц Дзержинского отделения №6984 </w:t>
      </w:r>
      <w:r w:rsidR="0005055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АО «Сбербанка России». </w:t>
      </w:r>
    </w:p>
    <w:p w:rsidR="007A7675" w:rsidRDefault="007A7675" w:rsidP="00D739D0">
      <w:pPr>
        <w:pStyle w:val="2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соответствии с должностной инструкцией вам вменено в обязанности ведение</w:t>
      </w:r>
      <w:r w:rsidRPr="0091545C">
        <w:rPr>
          <w:rFonts w:ascii="Times New Roman" w:hAnsi="Times New Roman"/>
          <w:i/>
          <w:sz w:val="24"/>
          <w:szCs w:val="24"/>
        </w:rPr>
        <w:t xml:space="preserve"> </w:t>
      </w:r>
      <w:r w:rsidRPr="005B4A7B">
        <w:rPr>
          <w:rFonts w:ascii="Times New Roman" w:hAnsi="Times New Roman"/>
          <w:sz w:val="24"/>
          <w:szCs w:val="24"/>
        </w:rPr>
        <w:t>международных расчетов по экспортно-импортным операциям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7A7675" w:rsidRPr="005B4A7B" w:rsidRDefault="007A7675" w:rsidP="00D739D0">
      <w:pPr>
        <w:pStyle w:val="21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основании следующих данных, оформите </w:t>
      </w:r>
      <w:r w:rsidRPr="005B4A7B">
        <w:rPr>
          <w:rFonts w:ascii="Times New Roman" w:hAnsi="Times New Roman"/>
          <w:sz w:val="24"/>
          <w:szCs w:val="24"/>
        </w:rPr>
        <w:t>документарный аккредитив:</w:t>
      </w:r>
    </w:p>
    <w:p w:rsidR="00D739D0" w:rsidRDefault="007A7675" w:rsidP="00D739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Документарный аккредитив неподтвержденный и непокрытый от </w:t>
      </w:r>
      <w:r w:rsidR="00D739D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октября текущего года. Сумма </w:t>
      </w:r>
      <w:r>
        <w:rPr>
          <w:rFonts w:ascii="Times New Roman" w:hAnsi="Times New Roman" w:cs="Times New Roman"/>
          <w:sz w:val="24"/>
          <w:szCs w:val="24"/>
          <w:lang w:val="en-US"/>
        </w:rPr>
        <w:t>USD</w:t>
      </w:r>
      <w:r>
        <w:rPr>
          <w:rFonts w:ascii="Times New Roman" w:hAnsi="Times New Roman" w:cs="Times New Roman"/>
          <w:sz w:val="24"/>
          <w:szCs w:val="24"/>
        </w:rPr>
        <w:t xml:space="preserve"> 68 630,00. Дата и место истечения: 20 декабря текущего года</w:t>
      </w:r>
      <w:r w:rsidRPr="00420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TOKYO</w:t>
      </w:r>
      <w:r w:rsidRPr="00420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JP</w:t>
      </w:r>
      <w:r>
        <w:rPr>
          <w:rFonts w:ascii="Times New Roman" w:hAnsi="Times New Roman" w:cs="Times New Roman"/>
          <w:sz w:val="24"/>
          <w:szCs w:val="24"/>
        </w:rPr>
        <w:t xml:space="preserve">. Номер банка-эмитента 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-433-2012005. Номер Сбербанка России -126Е1304903В. </w:t>
      </w:r>
    </w:p>
    <w:p w:rsidR="00D739D0" w:rsidRDefault="007A7675" w:rsidP="00D739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банка-эмитента: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873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873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TOKYO</w:t>
      </w:r>
      <w:r w:rsidRPr="008733F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MITSUBISHI</w:t>
      </w:r>
      <w:r w:rsidRPr="008733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UFJ</w:t>
      </w:r>
      <w:r w:rsidRPr="008733F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33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Pr="008733F0"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420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20A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Наименование бенефициара - </w:t>
      </w:r>
      <w:r>
        <w:rPr>
          <w:rFonts w:ascii="Times New Roman" w:hAnsi="Times New Roman" w:cs="Times New Roman"/>
          <w:sz w:val="24"/>
          <w:szCs w:val="24"/>
          <w:lang w:val="en-US"/>
        </w:rPr>
        <w:t>OJSC</w:t>
      </w:r>
      <w:r w:rsidRPr="00420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PERMPRO</w:t>
      </w:r>
      <w:r>
        <w:rPr>
          <w:rFonts w:ascii="Times New Roman" w:hAnsi="Times New Roman" w:cs="Times New Roman"/>
          <w:sz w:val="24"/>
          <w:szCs w:val="24"/>
        </w:rPr>
        <w:t>. Исполняющим</w:t>
      </w:r>
      <w:r w:rsidRPr="00D9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банком</w:t>
      </w:r>
      <w:r w:rsidRPr="00D9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 w:rsidRPr="00D9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D9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BANK</w:t>
      </w:r>
      <w:r w:rsidRPr="00D9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D9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TOKYO</w:t>
      </w:r>
      <w:r w:rsidRPr="00D919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MITSUBISHI</w:t>
      </w:r>
      <w:r w:rsidRPr="00D9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UFJ</w:t>
      </w:r>
      <w:r w:rsidRPr="00D9193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LTD</w:t>
      </w:r>
      <w:r w:rsidRPr="00D9193A">
        <w:rPr>
          <w:rFonts w:ascii="Times New Roman" w:hAnsi="Times New Roman" w:cs="Times New Roman"/>
          <w:sz w:val="24"/>
          <w:szCs w:val="24"/>
        </w:rPr>
        <w:t xml:space="preserve">. </w:t>
      </w:r>
      <w:r w:rsidRPr="00420A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HEAD</w:t>
      </w:r>
      <w:r w:rsidRPr="00420A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OFFICE</w:t>
      </w:r>
      <w:r w:rsidRPr="00420A7B"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7675" w:rsidRPr="00420A7B" w:rsidRDefault="007A7675" w:rsidP="00D739D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Сбербанка России: </w:t>
      </w:r>
      <w:r>
        <w:rPr>
          <w:rFonts w:ascii="Times New Roman" w:hAnsi="Times New Roman" w:cs="Times New Roman"/>
          <w:sz w:val="24"/>
          <w:szCs w:val="24"/>
          <w:lang w:val="en-US"/>
        </w:rPr>
        <w:t>USD</w:t>
      </w:r>
      <w:r>
        <w:rPr>
          <w:rFonts w:ascii="Times New Roman" w:hAnsi="Times New Roman" w:cs="Times New Roman"/>
          <w:sz w:val="24"/>
          <w:szCs w:val="24"/>
        </w:rPr>
        <w:t xml:space="preserve"> 75</w:t>
      </w:r>
      <w:proofErr w:type="gramStart"/>
      <w:r>
        <w:rPr>
          <w:rFonts w:ascii="Times New Roman" w:hAnsi="Times New Roman" w:cs="Times New Roman"/>
          <w:sz w:val="24"/>
          <w:szCs w:val="24"/>
        </w:rPr>
        <w:t>,63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счет бенефициара. Начальник УСОЮЛ ЦСКО – Зимина Е. К.</w:t>
      </w:r>
    </w:p>
    <w:p w:rsidR="007F542D" w:rsidRPr="00B60A04" w:rsidRDefault="002C7D59" w:rsidP="007F542D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="007F542D">
        <w:rPr>
          <w:rFonts w:ascii="Times New Roman" w:hAnsi="Times New Roman" w:cs="Times New Roman"/>
          <w:b/>
          <w:sz w:val="24"/>
          <w:szCs w:val="24"/>
        </w:rPr>
        <w:t xml:space="preserve"> №4</w:t>
      </w:r>
    </w:p>
    <w:p w:rsidR="007F542D" w:rsidRPr="00B60A04" w:rsidRDefault="007F542D" w:rsidP="007F542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60A0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Инструкция по выполнению задания</w:t>
      </w:r>
    </w:p>
    <w:p w:rsidR="007F542D" w:rsidRPr="00AB2E87" w:rsidRDefault="007F542D" w:rsidP="007F542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B2E8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Выполните задание, распечатав банковские документы. </w:t>
      </w:r>
    </w:p>
    <w:p w:rsidR="007F542D" w:rsidRDefault="007F542D" w:rsidP="007F542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0A0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ходе выполнения заданий используйте: персональный компьютер, принтер, шаблоны банковских документов, план счетов бухгалтерского учета, СПС «Консультант», «Гарант». </w:t>
      </w:r>
    </w:p>
    <w:p w:rsidR="007F542D" w:rsidRDefault="007F542D" w:rsidP="007F542D">
      <w:pPr>
        <w:pStyle w:val="21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Ситуация №1</w:t>
      </w:r>
    </w:p>
    <w:p w:rsidR="007F542D" w:rsidRDefault="00275DC1" w:rsidP="00050555">
      <w:pPr>
        <w:pStyle w:val="2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</w:t>
      </w:r>
      <w:r w:rsidR="00050555">
        <w:rPr>
          <w:rFonts w:ascii="Times New Roman" w:hAnsi="Times New Roman" w:cs="Times New Roman"/>
          <w:sz w:val="24"/>
          <w:szCs w:val="24"/>
        </w:rPr>
        <w:t xml:space="preserve"> работаете специалистом в фи</w:t>
      </w:r>
      <w:r>
        <w:rPr>
          <w:rFonts w:ascii="Times New Roman" w:hAnsi="Times New Roman" w:cs="Times New Roman"/>
          <w:sz w:val="24"/>
          <w:szCs w:val="24"/>
        </w:rPr>
        <w:t>н</w:t>
      </w:r>
      <w:r w:rsidR="00050555"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sz w:val="24"/>
          <w:szCs w:val="24"/>
        </w:rPr>
        <w:t>сово-аналитическом отделе банка</w:t>
      </w:r>
      <w:r w:rsidR="00050555">
        <w:rPr>
          <w:rFonts w:ascii="Times New Roman" w:hAnsi="Times New Roman" w:cs="Times New Roman"/>
          <w:sz w:val="24"/>
          <w:szCs w:val="24"/>
        </w:rPr>
        <w:t xml:space="preserve"> ПАО «Сбербанк России», в соответствии с должностной инструкцией вам необходимо, провести анализ безналичных расчетов (динамику и структуру). Полученные результаты впишите в Таблицу №1 –</w:t>
      </w:r>
      <w:r w:rsidR="002F6869">
        <w:rPr>
          <w:rFonts w:ascii="Times New Roman" w:hAnsi="Times New Roman" w:cs="Times New Roman"/>
          <w:sz w:val="24"/>
          <w:szCs w:val="24"/>
        </w:rPr>
        <w:t xml:space="preserve"> </w:t>
      </w:r>
      <w:r w:rsidR="00050555">
        <w:rPr>
          <w:rFonts w:ascii="Times New Roman" w:hAnsi="Times New Roman" w:cs="Times New Roman"/>
          <w:sz w:val="24"/>
          <w:szCs w:val="24"/>
        </w:rPr>
        <w:t>Динамика безналичных расчетов ПАО «Сбербанк России» за 201</w:t>
      </w:r>
      <w:r w:rsidR="00623474">
        <w:rPr>
          <w:rFonts w:ascii="Times New Roman" w:hAnsi="Times New Roman" w:cs="Times New Roman"/>
          <w:sz w:val="24"/>
          <w:szCs w:val="24"/>
        </w:rPr>
        <w:t>3</w:t>
      </w:r>
      <w:r w:rsidR="00050555">
        <w:rPr>
          <w:rFonts w:ascii="Times New Roman" w:hAnsi="Times New Roman" w:cs="Times New Roman"/>
          <w:sz w:val="24"/>
          <w:szCs w:val="24"/>
        </w:rPr>
        <w:t>-201</w:t>
      </w:r>
      <w:r w:rsidR="00623474">
        <w:rPr>
          <w:rFonts w:ascii="Times New Roman" w:hAnsi="Times New Roman" w:cs="Times New Roman"/>
          <w:sz w:val="24"/>
          <w:szCs w:val="24"/>
        </w:rPr>
        <w:t>5</w:t>
      </w:r>
      <w:r w:rsidR="00050555">
        <w:rPr>
          <w:rFonts w:ascii="Times New Roman" w:hAnsi="Times New Roman" w:cs="Times New Roman"/>
          <w:sz w:val="24"/>
          <w:szCs w:val="24"/>
        </w:rPr>
        <w:t xml:space="preserve"> годы</w:t>
      </w:r>
      <w:r w:rsidR="00657E73">
        <w:rPr>
          <w:rFonts w:ascii="Times New Roman" w:hAnsi="Times New Roman" w:cs="Times New Roman"/>
          <w:sz w:val="24"/>
          <w:szCs w:val="24"/>
        </w:rPr>
        <w:t xml:space="preserve"> и Таблицу №2 –</w:t>
      </w:r>
      <w:r w:rsidR="002F6869">
        <w:rPr>
          <w:rFonts w:ascii="Times New Roman" w:hAnsi="Times New Roman" w:cs="Times New Roman"/>
          <w:sz w:val="24"/>
          <w:szCs w:val="24"/>
        </w:rPr>
        <w:t xml:space="preserve"> </w:t>
      </w:r>
      <w:r w:rsidR="00657E73">
        <w:rPr>
          <w:rFonts w:ascii="Times New Roman" w:hAnsi="Times New Roman" w:cs="Times New Roman"/>
          <w:sz w:val="24"/>
          <w:szCs w:val="24"/>
        </w:rPr>
        <w:t>Структура безналичных расчетов ПАО «Сбербанк России» за 201</w:t>
      </w:r>
      <w:r w:rsidR="00A066D5">
        <w:rPr>
          <w:rFonts w:ascii="Times New Roman" w:hAnsi="Times New Roman" w:cs="Times New Roman"/>
          <w:sz w:val="24"/>
          <w:szCs w:val="24"/>
        </w:rPr>
        <w:t>3</w:t>
      </w:r>
      <w:r w:rsidR="00657E73">
        <w:rPr>
          <w:rFonts w:ascii="Times New Roman" w:hAnsi="Times New Roman" w:cs="Times New Roman"/>
          <w:sz w:val="24"/>
          <w:szCs w:val="24"/>
        </w:rPr>
        <w:t>-201</w:t>
      </w:r>
      <w:r w:rsidR="00A066D5">
        <w:rPr>
          <w:rFonts w:ascii="Times New Roman" w:hAnsi="Times New Roman" w:cs="Times New Roman"/>
          <w:sz w:val="24"/>
          <w:szCs w:val="24"/>
        </w:rPr>
        <w:t>5</w:t>
      </w:r>
      <w:r w:rsidR="00657E73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050555" w:rsidRDefault="00657E73" w:rsidP="00657E7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№1 –Динамика безналичных расчетов ПАО «Сбербанк России» за 2014-2016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.,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1241"/>
        <w:gridCol w:w="1242"/>
        <w:gridCol w:w="1242"/>
        <w:gridCol w:w="1125"/>
        <w:gridCol w:w="1124"/>
        <w:gridCol w:w="1124"/>
      </w:tblGrid>
      <w:tr w:rsidR="00623474" w:rsidTr="00623474">
        <w:tc>
          <w:tcPr>
            <w:tcW w:w="1375" w:type="dxa"/>
            <w:vMerge w:val="restart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65" w:type="dxa"/>
            <w:vMerge w:val="restart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 декабря 2013</w:t>
            </w:r>
          </w:p>
        </w:tc>
        <w:tc>
          <w:tcPr>
            <w:tcW w:w="1366" w:type="dxa"/>
            <w:vMerge w:val="restart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 декабря 2014</w:t>
            </w:r>
          </w:p>
        </w:tc>
        <w:tc>
          <w:tcPr>
            <w:tcW w:w="1366" w:type="dxa"/>
            <w:vMerge w:val="restart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 декабря 2015</w:t>
            </w:r>
          </w:p>
        </w:tc>
        <w:tc>
          <w:tcPr>
            <w:tcW w:w="4099" w:type="dxa"/>
            <w:gridSpan w:val="3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Изменение, +, -</w:t>
            </w:r>
          </w:p>
        </w:tc>
      </w:tr>
      <w:tr w:rsidR="00623474" w:rsidTr="00623474">
        <w:tc>
          <w:tcPr>
            <w:tcW w:w="1375" w:type="dxa"/>
            <w:vMerge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к 2013</w:t>
            </w:r>
          </w:p>
        </w:tc>
        <w:tc>
          <w:tcPr>
            <w:tcW w:w="1366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к 2014</w:t>
            </w:r>
          </w:p>
        </w:tc>
        <w:tc>
          <w:tcPr>
            <w:tcW w:w="1366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к 2013</w:t>
            </w:r>
          </w:p>
        </w:tc>
      </w:tr>
      <w:tr w:rsidR="00623474" w:rsidTr="00623474">
        <w:tc>
          <w:tcPr>
            <w:tcW w:w="1375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карты:</w:t>
            </w:r>
          </w:p>
        </w:tc>
        <w:tc>
          <w:tcPr>
            <w:tcW w:w="1365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74" w:rsidTr="00623474">
        <w:tc>
          <w:tcPr>
            <w:tcW w:w="1375" w:type="dxa"/>
            <w:vAlign w:val="center"/>
          </w:tcPr>
          <w:p w:rsidR="00623474" w:rsidRDefault="00623474" w:rsidP="00623474">
            <w:pPr>
              <w:pStyle w:val="2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дебетовые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карты</w:t>
            </w:r>
          </w:p>
        </w:tc>
        <w:tc>
          <w:tcPr>
            <w:tcW w:w="1365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74" w:rsidTr="00623474">
        <w:tc>
          <w:tcPr>
            <w:tcW w:w="1375" w:type="dxa"/>
            <w:vAlign w:val="center"/>
          </w:tcPr>
          <w:p w:rsidR="00623474" w:rsidRDefault="00623474" w:rsidP="00623474">
            <w:pPr>
              <w:pStyle w:val="2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кредитные карты</w:t>
            </w:r>
          </w:p>
        </w:tc>
        <w:tc>
          <w:tcPr>
            <w:tcW w:w="1365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474" w:rsidTr="00623474">
        <w:tc>
          <w:tcPr>
            <w:tcW w:w="1375" w:type="dxa"/>
            <w:vAlign w:val="center"/>
          </w:tcPr>
          <w:p w:rsidR="00623474" w:rsidRDefault="001B0DB7" w:rsidP="00623474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Эквайринг</w:t>
            </w:r>
            <w:proofErr w:type="spellEnd"/>
          </w:p>
        </w:tc>
        <w:tc>
          <w:tcPr>
            <w:tcW w:w="1365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623474" w:rsidRDefault="00623474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B7" w:rsidTr="00623474">
        <w:tc>
          <w:tcPr>
            <w:tcW w:w="1375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Платежи и переводы </w:t>
            </w:r>
          </w:p>
        </w:tc>
        <w:tc>
          <w:tcPr>
            <w:tcW w:w="1365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B7" w:rsidTr="00623474">
        <w:tc>
          <w:tcPr>
            <w:tcW w:w="1375" w:type="dxa"/>
            <w:vAlign w:val="center"/>
          </w:tcPr>
          <w:p w:rsidR="001B0DB7" w:rsidRDefault="001B0DB7" w:rsidP="001B0DB7">
            <w:pPr>
              <w:pStyle w:val="2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банк</w:t>
            </w:r>
          </w:p>
        </w:tc>
        <w:tc>
          <w:tcPr>
            <w:tcW w:w="1365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B7" w:rsidTr="00623474">
        <w:tc>
          <w:tcPr>
            <w:tcW w:w="1375" w:type="dxa"/>
            <w:vAlign w:val="center"/>
          </w:tcPr>
          <w:p w:rsidR="001B0DB7" w:rsidRDefault="001B0DB7" w:rsidP="001B0DB7">
            <w:pPr>
              <w:pStyle w:val="2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Сбербанк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йн</w:t>
            </w:r>
            <w:proofErr w:type="spellEnd"/>
          </w:p>
        </w:tc>
        <w:tc>
          <w:tcPr>
            <w:tcW w:w="1365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B7" w:rsidTr="00623474">
        <w:tc>
          <w:tcPr>
            <w:tcW w:w="1375" w:type="dxa"/>
            <w:vAlign w:val="center"/>
          </w:tcPr>
          <w:p w:rsidR="001B0DB7" w:rsidRDefault="001B0DB7" w:rsidP="001B0DB7">
            <w:pPr>
              <w:pStyle w:val="2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автоплатеж</w:t>
            </w:r>
            <w:proofErr w:type="spellEnd"/>
          </w:p>
        </w:tc>
        <w:tc>
          <w:tcPr>
            <w:tcW w:w="1365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B7" w:rsidTr="00623474">
        <w:tc>
          <w:tcPr>
            <w:tcW w:w="1375" w:type="dxa"/>
            <w:vAlign w:val="center"/>
          </w:tcPr>
          <w:p w:rsidR="001B0DB7" w:rsidRDefault="001B0DB7" w:rsidP="001B0DB7">
            <w:pPr>
              <w:pStyle w:val="2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переводы по России</w:t>
            </w:r>
          </w:p>
        </w:tc>
        <w:tc>
          <w:tcPr>
            <w:tcW w:w="1365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B7" w:rsidTr="00623474">
        <w:tc>
          <w:tcPr>
            <w:tcW w:w="1375" w:type="dxa"/>
            <w:vAlign w:val="center"/>
          </w:tcPr>
          <w:p w:rsidR="001B0DB7" w:rsidRDefault="001B0DB7" w:rsidP="001B0DB7">
            <w:pPr>
              <w:pStyle w:val="2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Переводы за рубеж</w:t>
            </w:r>
          </w:p>
        </w:tc>
        <w:tc>
          <w:tcPr>
            <w:tcW w:w="1365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B7" w:rsidTr="00623474">
        <w:tc>
          <w:tcPr>
            <w:tcW w:w="1375" w:type="dxa"/>
            <w:vAlign w:val="center"/>
          </w:tcPr>
          <w:p w:rsidR="001B0DB7" w:rsidRDefault="001B0DB7" w:rsidP="001B0DB7">
            <w:pPr>
              <w:pStyle w:val="2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Сбербанк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еньги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623474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7E73" w:rsidRDefault="00657E73" w:rsidP="00657E7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57E73" w:rsidRPr="00275DC1" w:rsidRDefault="00657E73" w:rsidP="00657E73">
      <w:pPr>
        <w:pStyle w:val="2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A7675" w:rsidRDefault="00657E73" w:rsidP="00657E7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№2 –Структура безналичных расчетов ПАО «Сбербанк России» за 2014-2016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</w:t>
      </w:r>
      <w:proofErr w:type="spellEnd"/>
      <w:r>
        <w:rPr>
          <w:rFonts w:ascii="Times New Roman" w:hAnsi="Times New Roman" w:cs="Times New Roman"/>
          <w:sz w:val="24"/>
          <w:szCs w:val="24"/>
        </w:rPr>
        <w:t>.,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1241"/>
        <w:gridCol w:w="1242"/>
        <w:gridCol w:w="1242"/>
        <w:gridCol w:w="1125"/>
        <w:gridCol w:w="1124"/>
        <w:gridCol w:w="1124"/>
      </w:tblGrid>
      <w:tr w:rsidR="001B0DB7" w:rsidTr="008431CE">
        <w:tc>
          <w:tcPr>
            <w:tcW w:w="1375" w:type="dxa"/>
            <w:vMerge w:val="restart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365" w:type="dxa"/>
            <w:vMerge w:val="restart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 декабря 2013</w:t>
            </w:r>
          </w:p>
        </w:tc>
        <w:tc>
          <w:tcPr>
            <w:tcW w:w="1366" w:type="dxa"/>
            <w:vMerge w:val="restart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 декабря 2014</w:t>
            </w:r>
          </w:p>
        </w:tc>
        <w:tc>
          <w:tcPr>
            <w:tcW w:w="1366" w:type="dxa"/>
            <w:vMerge w:val="restart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31 декабря 2015</w:t>
            </w:r>
          </w:p>
        </w:tc>
        <w:tc>
          <w:tcPr>
            <w:tcW w:w="4099" w:type="dxa"/>
            <w:gridSpan w:val="3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Структура, %</w:t>
            </w:r>
          </w:p>
        </w:tc>
      </w:tr>
      <w:tr w:rsidR="001B0DB7" w:rsidTr="008431CE">
        <w:tc>
          <w:tcPr>
            <w:tcW w:w="1375" w:type="dxa"/>
            <w:vMerge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  <w:vMerge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Merge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к 2013</w:t>
            </w: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к 2014</w:t>
            </w: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к 2013</w:t>
            </w:r>
          </w:p>
        </w:tc>
      </w:tr>
      <w:tr w:rsidR="001B0DB7" w:rsidTr="008431CE">
        <w:tc>
          <w:tcPr>
            <w:tcW w:w="1375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Банковские карты:</w:t>
            </w:r>
          </w:p>
        </w:tc>
        <w:tc>
          <w:tcPr>
            <w:tcW w:w="1365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B7" w:rsidTr="008431CE">
        <w:tc>
          <w:tcPr>
            <w:tcW w:w="1375" w:type="dxa"/>
            <w:vAlign w:val="center"/>
          </w:tcPr>
          <w:p w:rsidR="001B0DB7" w:rsidRDefault="001B0DB7" w:rsidP="008431CE">
            <w:pPr>
              <w:pStyle w:val="2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дебетовые карты</w:t>
            </w:r>
          </w:p>
        </w:tc>
        <w:tc>
          <w:tcPr>
            <w:tcW w:w="1365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B7" w:rsidTr="008431CE">
        <w:tc>
          <w:tcPr>
            <w:tcW w:w="1375" w:type="dxa"/>
            <w:vAlign w:val="center"/>
          </w:tcPr>
          <w:p w:rsidR="001B0DB7" w:rsidRDefault="001B0DB7" w:rsidP="008431CE">
            <w:pPr>
              <w:pStyle w:val="21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кредитные карты</w:t>
            </w:r>
          </w:p>
        </w:tc>
        <w:tc>
          <w:tcPr>
            <w:tcW w:w="1365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B7" w:rsidTr="008431CE">
        <w:tc>
          <w:tcPr>
            <w:tcW w:w="1375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Эквайринг</w:t>
            </w:r>
            <w:proofErr w:type="spellEnd"/>
          </w:p>
        </w:tc>
        <w:tc>
          <w:tcPr>
            <w:tcW w:w="1365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B7" w:rsidTr="008431CE">
        <w:tc>
          <w:tcPr>
            <w:tcW w:w="1375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Платежи и переводы </w:t>
            </w:r>
          </w:p>
        </w:tc>
        <w:tc>
          <w:tcPr>
            <w:tcW w:w="1365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B7" w:rsidTr="008431CE">
        <w:tc>
          <w:tcPr>
            <w:tcW w:w="1375" w:type="dxa"/>
            <w:vAlign w:val="center"/>
          </w:tcPr>
          <w:p w:rsidR="001B0DB7" w:rsidRDefault="001B0DB7" w:rsidP="008431CE">
            <w:pPr>
              <w:pStyle w:val="2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банк</w:t>
            </w:r>
          </w:p>
        </w:tc>
        <w:tc>
          <w:tcPr>
            <w:tcW w:w="1365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B7" w:rsidTr="008431CE">
        <w:tc>
          <w:tcPr>
            <w:tcW w:w="1375" w:type="dxa"/>
            <w:vAlign w:val="center"/>
          </w:tcPr>
          <w:p w:rsidR="001B0DB7" w:rsidRDefault="001B0DB7" w:rsidP="008431CE">
            <w:pPr>
              <w:pStyle w:val="2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Сбербанк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йн</w:t>
            </w:r>
            <w:proofErr w:type="spellEnd"/>
          </w:p>
        </w:tc>
        <w:tc>
          <w:tcPr>
            <w:tcW w:w="1365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B7" w:rsidTr="008431CE">
        <w:tc>
          <w:tcPr>
            <w:tcW w:w="1375" w:type="dxa"/>
            <w:vAlign w:val="center"/>
          </w:tcPr>
          <w:p w:rsidR="001B0DB7" w:rsidRDefault="001B0DB7" w:rsidP="008431CE">
            <w:pPr>
              <w:pStyle w:val="2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автоплатеж</w:t>
            </w:r>
            <w:proofErr w:type="spellEnd"/>
          </w:p>
        </w:tc>
        <w:tc>
          <w:tcPr>
            <w:tcW w:w="1365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B7" w:rsidTr="008431CE">
        <w:tc>
          <w:tcPr>
            <w:tcW w:w="1375" w:type="dxa"/>
            <w:vAlign w:val="center"/>
          </w:tcPr>
          <w:p w:rsidR="001B0DB7" w:rsidRDefault="001B0DB7" w:rsidP="008431CE">
            <w:pPr>
              <w:pStyle w:val="2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переводы по России</w:t>
            </w:r>
          </w:p>
        </w:tc>
        <w:tc>
          <w:tcPr>
            <w:tcW w:w="1365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B7" w:rsidTr="008431CE">
        <w:tc>
          <w:tcPr>
            <w:tcW w:w="1375" w:type="dxa"/>
            <w:vAlign w:val="center"/>
          </w:tcPr>
          <w:p w:rsidR="001B0DB7" w:rsidRDefault="001B0DB7" w:rsidP="008431CE">
            <w:pPr>
              <w:pStyle w:val="2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Переводы за рубеж</w:t>
            </w:r>
          </w:p>
        </w:tc>
        <w:tc>
          <w:tcPr>
            <w:tcW w:w="1365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DB7" w:rsidTr="008431CE">
        <w:tc>
          <w:tcPr>
            <w:tcW w:w="1375" w:type="dxa"/>
            <w:vAlign w:val="center"/>
          </w:tcPr>
          <w:p w:rsidR="001B0DB7" w:rsidRDefault="001B0DB7" w:rsidP="008431CE">
            <w:pPr>
              <w:pStyle w:val="2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Сбербанк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еньги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5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vAlign w:val="center"/>
          </w:tcPr>
          <w:p w:rsidR="001B0DB7" w:rsidRDefault="001B0DB7" w:rsidP="008431CE">
            <w:pPr>
              <w:pStyle w:val="2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2FF" w:rsidRDefault="003D32FF" w:rsidP="007A7675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3D32FF" w:rsidRDefault="001B0DB7" w:rsidP="009418A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расчетов и анализа, представьте выводы.</w:t>
      </w:r>
    </w:p>
    <w:p w:rsidR="00F602D7" w:rsidRDefault="00F602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02D7" w:rsidRDefault="00F602D7" w:rsidP="009418A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D5E28" w:rsidRDefault="00210AEA" w:rsidP="00210A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AEA">
        <w:rPr>
          <w:rFonts w:ascii="Times New Roman" w:hAnsi="Times New Roman" w:cs="Times New Roman"/>
          <w:b/>
          <w:sz w:val="24"/>
          <w:szCs w:val="24"/>
        </w:rPr>
        <w:t>ОФОРМЛЕНИЕ ОТЧЕТА СТУДЕНТОВ</w:t>
      </w:r>
    </w:p>
    <w:p w:rsidR="00BF2CEA" w:rsidRDefault="00BF2CEA" w:rsidP="00DF66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CEA" w:rsidRPr="00BF2CEA" w:rsidRDefault="00BF2CEA" w:rsidP="00BF2CE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2CEA">
        <w:rPr>
          <w:rFonts w:ascii="Times New Roman" w:hAnsi="Times New Roman" w:cs="Times New Roman"/>
          <w:sz w:val="24"/>
          <w:szCs w:val="24"/>
        </w:rPr>
        <w:t>После прохождения практики студент оформляет отчёт, в котором обобщает результаты практики.</w:t>
      </w:r>
    </w:p>
    <w:p w:rsidR="00BF2CEA" w:rsidRPr="00BF2CEA" w:rsidRDefault="00BF2CEA" w:rsidP="00BF2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F2CEA">
        <w:rPr>
          <w:rFonts w:ascii="Times New Roman" w:hAnsi="Times New Roman" w:cs="Times New Roman"/>
          <w:bCs/>
          <w:sz w:val="24"/>
          <w:szCs w:val="24"/>
        </w:rPr>
        <w:t>Структура отчета:</w:t>
      </w:r>
    </w:p>
    <w:p w:rsidR="00BF2CEA" w:rsidRPr="00BF2CEA" w:rsidRDefault="00BF2CEA" w:rsidP="00BF2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Титульный лист – 1 стр.; </w:t>
      </w:r>
    </w:p>
    <w:p w:rsidR="00BF2CEA" w:rsidRPr="00BF2CEA" w:rsidRDefault="00BF2CEA" w:rsidP="00BF2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-Дневник практики – 1-3 стр. </w:t>
      </w:r>
    </w:p>
    <w:p w:rsidR="00BF2CEA" w:rsidRPr="00BF2CEA" w:rsidRDefault="00BF2CEA" w:rsidP="00BF2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F2CEA">
        <w:rPr>
          <w:rFonts w:ascii="Times New Roman" w:hAnsi="Times New Roman" w:cs="Times New Roman"/>
          <w:bCs/>
          <w:sz w:val="24"/>
          <w:szCs w:val="24"/>
        </w:rPr>
        <w:t xml:space="preserve">- Содержание – 1 стр.; </w:t>
      </w:r>
    </w:p>
    <w:p w:rsidR="00BF2CEA" w:rsidRPr="00BF2CEA" w:rsidRDefault="00BF2CEA" w:rsidP="00BF2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F2CEA">
        <w:rPr>
          <w:rFonts w:ascii="Times New Roman" w:hAnsi="Times New Roman" w:cs="Times New Roman"/>
          <w:bCs/>
          <w:sz w:val="24"/>
          <w:szCs w:val="24"/>
        </w:rPr>
        <w:t>- Текстовая часть отчет</w:t>
      </w:r>
      <w:proofErr w:type="gramStart"/>
      <w:r w:rsidRPr="00BF2CEA">
        <w:rPr>
          <w:rFonts w:ascii="Times New Roman" w:hAnsi="Times New Roman" w:cs="Times New Roman"/>
          <w:bCs/>
          <w:sz w:val="24"/>
          <w:szCs w:val="24"/>
        </w:rPr>
        <w:t>а–</w:t>
      </w:r>
      <w:proofErr w:type="gramEnd"/>
      <w:r w:rsidRPr="00BF2CEA">
        <w:rPr>
          <w:rFonts w:ascii="Times New Roman" w:hAnsi="Times New Roman" w:cs="Times New Roman"/>
          <w:bCs/>
          <w:sz w:val="24"/>
          <w:szCs w:val="24"/>
        </w:rPr>
        <w:t xml:space="preserve"> от 15 стр.; </w:t>
      </w:r>
    </w:p>
    <w:p w:rsidR="00BF2CEA" w:rsidRPr="00BF2CEA" w:rsidRDefault="00BF2CEA" w:rsidP="00BF2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F2CEA">
        <w:rPr>
          <w:rFonts w:ascii="Times New Roman" w:hAnsi="Times New Roman" w:cs="Times New Roman"/>
          <w:bCs/>
          <w:sz w:val="24"/>
          <w:szCs w:val="24"/>
        </w:rPr>
        <w:t xml:space="preserve">- Список использованных источников – 1 стр.; </w:t>
      </w:r>
    </w:p>
    <w:p w:rsidR="00BF2CEA" w:rsidRPr="00BF2CEA" w:rsidRDefault="00BF2CEA" w:rsidP="00BF2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F2CEA">
        <w:rPr>
          <w:rFonts w:ascii="Times New Roman" w:hAnsi="Times New Roman" w:cs="Times New Roman"/>
          <w:bCs/>
          <w:sz w:val="24"/>
          <w:szCs w:val="24"/>
        </w:rPr>
        <w:t xml:space="preserve">- Приложение. </w:t>
      </w:r>
    </w:p>
    <w:p w:rsidR="00BF2CEA" w:rsidRDefault="00BF2CEA" w:rsidP="00BF2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2CEA">
        <w:rPr>
          <w:rFonts w:ascii="Times New Roman" w:hAnsi="Times New Roman" w:cs="Times New Roman"/>
          <w:bCs/>
          <w:sz w:val="24"/>
          <w:szCs w:val="24"/>
        </w:rPr>
        <w:t>К отчету должны быть приложены следующие документы (бланки документов, размещены на сайте колледжа в разделе – для студентов/методические рекомендации):</w:t>
      </w:r>
    </w:p>
    <w:p w:rsidR="00BF2CEA" w:rsidRPr="00BF2CEA" w:rsidRDefault="00BF2CEA" w:rsidP="00BF2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Аттестационный лист (Бланк находиться на сайте колледжа);</w:t>
      </w:r>
    </w:p>
    <w:p w:rsidR="00BF2CEA" w:rsidRPr="00BF2CEA" w:rsidRDefault="00BF2CEA" w:rsidP="00BF2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2CEA">
        <w:rPr>
          <w:rFonts w:ascii="Times New Roman" w:hAnsi="Times New Roman" w:cs="Times New Roman"/>
          <w:bCs/>
          <w:sz w:val="24"/>
          <w:szCs w:val="24"/>
        </w:rPr>
        <w:t>- Договор по практике (Бланк выдается руководителем практики или специалистом по практике и трудоустройству);</w:t>
      </w:r>
    </w:p>
    <w:p w:rsidR="00BF2CEA" w:rsidRPr="00BF2CEA" w:rsidRDefault="00BF2CEA" w:rsidP="00BF2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2CEA">
        <w:rPr>
          <w:rFonts w:ascii="Times New Roman" w:hAnsi="Times New Roman" w:cs="Times New Roman"/>
          <w:bCs/>
          <w:sz w:val="24"/>
          <w:szCs w:val="24"/>
        </w:rPr>
        <w:t>- Отзыв-характеристика на студента (оформляется на фирменном бланке компании, с указанием рекомендованной оценки по итогам практики от работодателя, с подписью и печатью руководителя организации);</w:t>
      </w:r>
    </w:p>
    <w:p w:rsidR="00BF2CEA" w:rsidRPr="00BF2CEA" w:rsidRDefault="00BF2CEA" w:rsidP="00BF2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2CEA">
        <w:rPr>
          <w:rFonts w:ascii="Times New Roman" w:hAnsi="Times New Roman" w:cs="Times New Roman"/>
          <w:bCs/>
          <w:sz w:val="24"/>
          <w:szCs w:val="24"/>
        </w:rPr>
        <w:t>- Анкета работодателя (Бланк выдается руководителем практики или специалистом по практике и трудоустройству).</w:t>
      </w:r>
    </w:p>
    <w:p w:rsidR="00BF2CEA" w:rsidRPr="00BF2CEA" w:rsidRDefault="00BF2CEA" w:rsidP="00BF2CE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2CEA">
        <w:rPr>
          <w:rFonts w:ascii="Times New Roman" w:hAnsi="Times New Roman" w:cs="Times New Roman"/>
          <w:sz w:val="24"/>
          <w:szCs w:val="24"/>
        </w:rPr>
        <w:t>Текст работы следует печатать, соблюдая следующие требования:</w:t>
      </w:r>
    </w:p>
    <w:p w:rsidR="00BF2CEA" w:rsidRPr="00BF2CEA" w:rsidRDefault="00BF2CEA" w:rsidP="00BF2CE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2CEA">
        <w:rPr>
          <w:rFonts w:ascii="Times New Roman" w:hAnsi="Times New Roman" w:cs="Times New Roman"/>
          <w:sz w:val="24"/>
          <w:szCs w:val="24"/>
        </w:rPr>
        <w:t xml:space="preserve">- поля: левое - </w:t>
      </w:r>
      <w:smartTag w:uri="urn:schemas-microsoft-com:office:smarttags" w:element="metricconverter">
        <w:smartTagPr>
          <w:attr w:name="ProductID" w:val="30 мм"/>
        </w:smartTagPr>
        <w:r w:rsidRPr="00BF2CEA">
          <w:rPr>
            <w:rFonts w:ascii="Times New Roman" w:hAnsi="Times New Roman" w:cs="Times New Roman"/>
            <w:sz w:val="24"/>
            <w:szCs w:val="24"/>
          </w:rPr>
          <w:t>30 мм</w:t>
        </w:r>
      </w:smartTag>
      <w:r w:rsidRPr="00BF2CEA">
        <w:rPr>
          <w:rFonts w:ascii="Times New Roman" w:hAnsi="Times New Roman" w:cs="Times New Roman"/>
          <w:sz w:val="24"/>
          <w:szCs w:val="24"/>
        </w:rPr>
        <w:t xml:space="preserve">, правое </w:t>
      </w:r>
      <w:smartTag w:uri="urn:schemas-microsoft-com:office:smarttags" w:element="metricconverter">
        <w:smartTagPr>
          <w:attr w:name="ProductID" w:val="-10 мм"/>
        </w:smartTagPr>
        <w:r w:rsidRPr="00BF2CEA">
          <w:rPr>
            <w:rFonts w:ascii="Times New Roman" w:hAnsi="Times New Roman" w:cs="Times New Roman"/>
            <w:sz w:val="24"/>
            <w:szCs w:val="24"/>
          </w:rPr>
          <w:t>-10 мм</w:t>
        </w:r>
      </w:smartTag>
      <w:r w:rsidRPr="00BF2CEA">
        <w:rPr>
          <w:rFonts w:ascii="Times New Roman" w:hAnsi="Times New Roman" w:cs="Times New Roman"/>
          <w:sz w:val="24"/>
          <w:szCs w:val="24"/>
        </w:rPr>
        <w:t xml:space="preserve">, верхнее и нижнее – </w:t>
      </w:r>
      <w:smartTag w:uri="urn:schemas-microsoft-com:office:smarttags" w:element="metricconverter">
        <w:smartTagPr>
          <w:attr w:name="ProductID" w:val="20 мм"/>
        </w:smartTagPr>
        <w:r w:rsidRPr="00BF2CEA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BF2CEA">
        <w:rPr>
          <w:rFonts w:ascii="Times New Roman" w:hAnsi="Times New Roman" w:cs="Times New Roman"/>
          <w:sz w:val="24"/>
          <w:szCs w:val="24"/>
        </w:rPr>
        <w:t>;</w:t>
      </w:r>
    </w:p>
    <w:p w:rsidR="00BF2CEA" w:rsidRPr="00BF2CEA" w:rsidRDefault="00BF2CEA" w:rsidP="00BF2CEA">
      <w:pPr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BF2CEA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Pr="00BF2CEA">
        <w:rPr>
          <w:rFonts w:ascii="Times New Roman" w:hAnsi="Times New Roman" w:cs="Times New Roman"/>
          <w:sz w:val="24"/>
          <w:szCs w:val="24"/>
        </w:rPr>
        <w:t>шрифт</w:t>
      </w:r>
      <w:r w:rsidRPr="00BF2CE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2CEA">
        <w:rPr>
          <w:rFonts w:ascii="Times New Roman" w:hAnsi="Times New Roman" w:cs="Times New Roman"/>
          <w:sz w:val="24"/>
          <w:szCs w:val="24"/>
        </w:rPr>
        <w:t>размером</w:t>
      </w:r>
      <w:r w:rsidRPr="00BF2CEA">
        <w:rPr>
          <w:rFonts w:ascii="Times New Roman" w:hAnsi="Times New Roman" w:cs="Times New Roman"/>
          <w:sz w:val="24"/>
          <w:szCs w:val="24"/>
          <w:lang w:val="en-US"/>
        </w:rPr>
        <w:t xml:space="preserve"> 14 Times New Roman;</w:t>
      </w:r>
    </w:p>
    <w:p w:rsidR="00BF2CEA" w:rsidRPr="00BF2CEA" w:rsidRDefault="00BF2CEA" w:rsidP="00BF2CE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2CEA">
        <w:rPr>
          <w:rFonts w:ascii="Times New Roman" w:hAnsi="Times New Roman" w:cs="Times New Roman"/>
          <w:sz w:val="24"/>
          <w:szCs w:val="24"/>
        </w:rPr>
        <w:t>- межстрочный интервал – полуторный;</w:t>
      </w:r>
    </w:p>
    <w:p w:rsidR="00BF2CEA" w:rsidRPr="00BF2CEA" w:rsidRDefault="00BF2CEA" w:rsidP="00BF2CE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2CEA">
        <w:rPr>
          <w:rFonts w:ascii="Times New Roman" w:hAnsi="Times New Roman" w:cs="Times New Roman"/>
          <w:sz w:val="24"/>
          <w:szCs w:val="24"/>
        </w:rPr>
        <w:t>- отступ красной строки – 1,25;</w:t>
      </w:r>
    </w:p>
    <w:p w:rsidR="00BF2CEA" w:rsidRPr="00BF2CEA" w:rsidRDefault="00BF2CEA" w:rsidP="00BF2CE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F2CEA">
        <w:rPr>
          <w:rFonts w:ascii="Times New Roman" w:hAnsi="Times New Roman" w:cs="Times New Roman"/>
          <w:sz w:val="24"/>
          <w:szCs w:val="24"/>
        </w:rPr>
        <w:t>- выравнивание основного текста по ширине.</w:t>
      </w:r>
    </w:p>
    <w:p w:rsidR="00DF660C" w:rsidRPr="00DF660C" w:rsidRDefault="00DF660C" w:rsidP="00DF66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60C" w:rsidRPr="003B6945" w:rsidRDefault="00DF660C" w:rsidP="00DF660C">
      <w:pPr>
        <w:pStyle w:val="a4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DF660C" w:rsidRPr="003B6945" w:rsidSect="002513D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CDF" w:rsidRDefault="00E22CDF" w:rsidP="00982EB1">
      <w:pPr>
        <w:spacing w:after="0" w:line="240" w:lineRule="auto"/>
      </w:pPr>
      <w:r>
        <w:separator/>
      </w:r>
    </w:p>
  </w:endnote>
  <w:endnote w:type="continuationSeparator" w:id="0">
    <w:p w:rsidR="00E22CDF" w:rsidRDefault="00E22CDF" w:rsidP="0098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493"/>
    </w:sdtPr>
    <w:sdtEndPr/>
    <w:sdtContent>
      <w:p w:rsidR="00275DC1" w:rsidRDefault="00086D99">
        <w:pPr>
          <w:pStyle w:val="ad"/>
          <w:jc w:val="center"/>
        </w:pPr>
        <w:r>
          <w:fldChar w:fldCharType="begin"/>
        </w:r>
        <w:r w:rsidR="00331381">
          <w:instrText xml:space="preserve"> PAGE   \* MERGEFORMAT </w:instrText>
        </w:r>
        <w:r>
          <w:fldChar w:fldCharType="separate"/>
        </w:r>
        <w:r w:rsidR="00F602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75DC1" w:rsidRDefault="00275DC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CDF" w:rsidRDefault="00E22CDF" w:rsidP="00982EB1">
      <w:pPr>
        <w:spacing w:after="0" w:line="240" w:lineRule="auto"/>
      </w:pPr>
      <w:r>
        <w:separator/>
      </w:r>
    </w:p>
  </w:footnote>
  <w:footnote w:type="continuationSeparator" w:id="0">
    <w:p w:rsidR="00E22CDF" w:rsidRDefault="00E22CDF" w:rsidP="00982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063E"/>
    <w:multiLevelType w:val="multilevel"/>
    <w:tmpl w:val="2C36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>
    <w:nsid w:val="0B282100"/>
    <w:multiLevelType w:val="multilevel"/>
    <w:tmpl w:val="FB323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41691B"/>
    <w:multiLevelType w:val="multilevel"/>
    <w:tmpl w:val="1F14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3">
    <w:nsid w:val="1AA7345B"/>
    <w:multiLevelType w:val="hybridMultilevel"/>
    <w:tmpl w:val="A0928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56477"/>
    <w:multiLevelType w:val="hybridMultilevel"/>
    <w:tmpl w:val="2CB6B84E"/>
    <w:lvl w:ilvl="0" w:tplc="689A4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E074E5"/>
    <w:multiLevelType w:val="multilevel"/>
    <w:tmpl w:val="6CAC8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>
    <w:nsid w:val="41A47F23"/>
    <w:multiLevelType w:val="multilevel"/>
    <w:tmpl w:val="C1BA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>
    <w:nsid w:val="44E7271B"/>
    <w:multiLevelType w:val="hybridMultilevel"/>
    <w:tmpl w:val="EE549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F22CE3"/>
    <w:multiLevelType w:val="hybridMultilevel"/>
    <w:tmpl w:val="59825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D5F10"/>
    <w:multiLevelType w:val="hybridMultilevel"/>
    <w:tmpl w:val="3588F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5FB566E"/>
    <w:multiLevelType w:val="multilevel"/>
    <w:tmpl w:val="0AAA8B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563D2780"/>
    <w:multiLevelType w:val="multilevel"/>
    <w:tmpl w:val="9B988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>
    <w:nsid w:val="574F3E33"/>
    <w:multiLevelType w:val="hybridMultilevel"/>
    <w:tmpl w:val="F2AE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C766E"/>
    <w:multiLevelType w:val="hybridMultilevel"/>
    <w:tmpl w:val="DA5A6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EF318C"/>
    <w:multiLevelType w:val="multilevel"/>
    <w:tmpl w:val="79402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>
    <w:nsid w:val="68665877"/>
    <w:multiLevelType w:val="hybridMultilevel"/>
    <w:tmpl w:val="2D2C6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A33C48"/>
    <w:multiLevelType w:val="multilevel"/>
    <w:tmpl w:val="C1BAA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7">
    <w:nsid w:val="715C2F3E"/>
    <w:multiLevelType w:val="multilevel"/>
    <w:tmpl w:val="C3367D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14"/>
  </w:num>
  <w:num w:numId="2">
    <w:abstractNumId w:val="2"/>
  </w:num>
  <w:num w:numId="3">
    <w:abstractNumId w:val="17"/>
  </w:num>
  <w:num w:numId="4">
    <w:abstractNumId w:val="4"/>
  </w:num>
  <w:num w:numId="5">
    <w:abstractNumId w:val="0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10"/>
  </w:num>
  <w:num w:numId="11">
    <w:abstractNumId w:val="6"/>
  </w:num>
  <w:num w:numId="12">
    <w:abstractNumId w:val="13"/>
  </w:num>
  <w:num w:numId="13">
    <w:abstractNumId w:val="15"/>
  </w:num>
  <w:num w:numId="14">
    <w:abstractNumId w:val="16"/>
  </w:num>
  <w:num w:numId="15">
    <w:abstractNumId w:val="12"/>
  </w:num>
  <w:num w:numId="16">
    <w:abstractNumId w:val="8"/>
  </w:num>
  <w:num w:numId="17">
    <w:abstractNumId w:val="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69"/>
    <w:rsid w:val="00045CE6"/>
    <w:rsid w:val="00050555"/>
    <w:rsid w:val="00086D99"/>
    <w:rsid w:val="000C3E8F"/>
    <w:rsid w:val="001075A2"/>
    <w:rsid w:val="001A0821"/>
    <w:rsid w:val="001B0DB7"/>
    <w:rsid w:val="0020396E"/>
    <w:rsid w:val="00210AEA"/>
    <w:rsid w:val="0022637F"/>
    <w:rsid w:val="002513D7"/>
    <w:rsid w:val="00275DC1"/>
    <w:rsid w:val="002C7D59"/>
    <w:rsid w:val="002D4226"/>
    <w:rsid w:val="002F6869"/>
    <w:rsid w:val="00331381"/>
    <w:rsid w:val="00365E55"/>
    <w:rsid w:val="003B4869"/>
    <w:rsid w:val="003B6945"/>
    <w:rsid w:val="003D32FF"/>
    <w:rsid w:val="004D54E2"/>
    <w:rsid w:val="00500705"/>
    <w:rsid w:val="005247EE"/>
    <w:rsid w:val="005B2812"/>
    <w:rsid w:val="005E13CD"/>
    <w:rsid w:val="00623474"/>
    <w:rsid w:val="00657E73"/>
    <w:rsid w:val="006831B2"/>
    <w:rsid w:val="006C6B96"/>
    <w:rsid w:val="00745A71"/>
    <w:rsid w:val="007A7675"/>
    <w:rsid w:val="007E2A89"/>
    <w:rsid w:val="007F542D"/>
    <w:rsid w:val="00843A00"/>
    <w:rsid w:val="009418AE"/>
    <w:rsid w:val="00982EB1"/>
    <w:rsid w:val="00A00C35"/>
    <w:rsid w:val="00A066D5"/>
    <w:rsid w:val="00A751EF"/>
    <w:rsid w:val="00AB2E87"/>
    <w:rsid w:val="00AD469E"/>
    <w:rsid w:val="00B60A04"/>
    <w:rsid w:val="00BA5994"/>
    <w:rsid w:val="00BF2CEA"/>
    <w:rsid w:val="00C626C8"/>
    <w:rsid w:val="00C740DD"/>
    <w:rsid w:val="00CA1502"/>
    <w:rsid w:val="00CF5645"/>
    <w:rsid w:val="00D739D0"/>
    <w:rsid w:val="00D92894"/>
    <w:rsid w:val="00DF660C"/>
    <w:rsid w:val="00E13C97"/>
    <w:rsid w:val="00E22CDF"/>
    <w:rsid w:val="00E7672E"/>
    <w:rsid w:val="00EC5730"/>
    <w:rsid w:val="00F24431"/>
    <w:rsid w:val="00F31F79"/>
    <w:rsid w:val="00F602D7"/>
    <w:rsid w:val="00F91A16"/>
    <w:rsid w:val="00FC1380"/>
    <w:rsid w:val="00FD5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B48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59"/>
    <w:rsid w:val="003B4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3B4869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customStyle="1" w:styleId="4">
    <w:name w:val="заголовок 4"/>
    <w:basedOn w:val="a"/>
    <w:next w:val="a"/>
    <w:rsid w:val="003B4869"/>
    <w:pPr>
      <w:keepNext/>
      <w:autoSpaceDE w:val="0"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a4">
    <w:name w:val="List Paragraph"/>
    <w:basedOn w:val="a"/>
    <w:uiPriority w:val="34"/>
    <w:qFormat/>
    <w:rsid w:val="003B4869"/>
    <w:pPr>
      <w:ind w:left="720"/>
      <w:contextualSpacing/>
    </w:pPr>
  </w:style>
  <w:style w:type="paragraph" w:styleId="a5">
    <w:name w:val="Body Text Indent"/>
    <w:basedOn w:val="a"/>
    <w:link w:val="a6"/>
    <w:rsid w:val="005B28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5B281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5B28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5B281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5B281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B28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"/>
    <w:basedOn w:val="a"/>
    <w:uiPriority w:val="99"/>
    <w:rsid w:val="006C6B96"/>
    <w:pPr>
      <w:ind w:left="283" w:hanging="283"/>
      <w:contextualSpacing/>
    </w:pPr>
    <w:rPr>
      <w:rFonts w:ascii="Calibri" w:eastAsia="Times New Roman" w:hAnsi="Calibri" w:cs="Times New Roman"/>
    </w:rPr>
  </w:style>
  <w:style w:type="character" w:customStyle="1" w:styleId="7pt">
    <w:name w:val="Основной текст + 7 pt"/>
    <w:rsid w:val="000C3E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styleId="aa">
    <w:name w:val="Hyperlink"/>
    <w:basedOn w:val="a0"/>
    <w:uiPriority w:val="99"/>
    <w:unhideWhenUsed/>
    <w:rsid w:val="00D92894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7A76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7675"/>
  </w:style>
  <w:style w:type="paragraph" w:styleId="ab">
    <w:name w:val="header"/>
    <w:basedOn w:val="a"/>
    <w:link w:val="ac"/>
    <w:uiPriority w:val="99"/>
    <w:semiHidden/>
    <w:unhideWhenUsed/>
    <w:rsid w:val="0098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82EB1"/>
  </w:style>
  <w:style w:type="paragraph" w:styleId="ad">
    <w:name w:val="footer"/>
    <w:basedOn w:val="a"/>
    <w:link w:val="ae"/>
    <w:uiPriority w:val="99"/>
    <w:unhideWhenUsed/>
    <w:rsid w:val="0098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2EB1"/>
  </w:style>
  <w:style w:type="paragraph" w:styleId="af">
    <w:name w:val="Balloon Text"/>
    <w:basedOn w:val="a"/>
    <w:link w:val="af0"/>
    <w:uiPriority w:val="99"/>
    <w:semiHidden/>
    <w:unhideWhenUsed/>
    <w:rsid w:val="0084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3A0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BF2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3B48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59"/>
    <w:rsid w:val="003B4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заголовок 5"/>
    <w:basedOn w:val="a"/>
    <w:next w:val="a"/>
    <w:rsid w:val="003B4869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customStyle="1" w:styleId="4">
    <w:name w:val="заголовок 4"/>
    <w:basedOn w:val="a"/>
    <w:next w:val="a"/>
    <w:rsid w:val="003B4869"/>
    <w:pPr>
      <w:keepNext/>
      <w:autoSpaceDE w:val="0"/>
      <w:autoSpaceDN w:val="0"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a4">
    <w:name w:val="List Paragraph"/>
    <w:basedOn w:val="a"/>
    <w:uiPriority w:val="34"/>
    <w:qFormat/>
    <w:rsid w:val="003B4869"/>
    <w:pPr>
      <w:ind w:left="720"/>
      <w:contextualSpacing/>
    </w:pPr>
  </w:style>
  <w:style w:type="paragraph" w:styleId="a5">
    <w:name w:val="Body Text Indent"/>
    <w:basedOn w:val="a"/>
    <w:link w:val="a6"/>
    <w:rsid w:val="005B281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rsid w:val="005B2812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5B281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5B2812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5B2812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5B2812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"/>
    <w:basedOn w:val="a"/>
    <w:uiPriority w:val="99"/>
    <w:rsid w:val="006C6B96"/>
    <w:pPr>
      <w:ind w:left="283" w:hanging="283"/>
      <w:contextualSpacing/>
    </w:pPr>
    <w:rPr>
      <w:rFonts w:ascii="Calibri" w:eastAsia="Times New Roman" w:hAnsi="Calibri" w:cs="Times New Roman"/>
    </w:rPr>
  </w:style>
  <w:style w:type="character" w:customStyle="1" w:styleId="7pt">
    <w:name w:val="Основной текст + 7 pt"/>
    <w:rsid w:val="000C3E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styleId="aa">
    <w:name w:val="Hyperlink"/>
    <w:basedOn w:val="a0"/>
    <w:uiPriority w:val="99"/>
    <w:unhideWhenUsed/>
    <w:rsid w:val="00D92894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unhideWhenUsed/>
    <w:rsid w:val="007A767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A7675"/>
  </w:style>
  <w:style w:type="paragraph" w:styleId="ab">
    <w:name w:val="header"/>
    <w:basedOn w:val="a"/>
    <w:link w:val="ac"/>
    <w:uiPriority w:val="99"/>
    <w:semiHidden/>
    <w:unhideWhenUsed/>
    <w:rsid w:val="0098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82EB1"/>
  </w:style>
  <w:style w:type="paragraph" w:styleId="ad">
    <w:name w:val="footer"/>
    <w:basedOn w:val="a"/>
    <w:link w:val="ae"/>
    <w:uiPriority w:val="99"/>
    <w:unhideWhenUsed/>
    <w:rsid w:val="0098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82EB1"/>
  </w:style>
  <w:style w:type="paragraph" w:styleId="af">
    <w:name w:val="Balloon Text"/>
    <w:basedOn w:val="a"/>
    <w:link w:val="af0"/>
    <w:uiPriority w:val="99"/>
    <w:semiHidden/>
    <w:unhideWhenUsed/>
    <w:rsid w:val="00843A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43A00"/>
    <w:rPr>
      <w:rFonts w:ascii="Tahoma" w:hAnsi="Tahoma" w:cs="Tahoma"/>
      <w:sz w:val="16"/>
      <w:szCs w:val="16"/>
    </w:rPr>
  </w:style>
  <w:style w:type="paragraph" w:styleId="af1">
    <w:name w:val="No Spacing"/>
    <w:uiPriority w:val="1"/>
    <w:qFormat/>
    <w:rsid w:val="00BF2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tb24.ru/Wiki/Pages/compan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AKVM</dc:creator>
  <cp:lastModifiedBy>DNomer49</cp:lastModifiedBy>
  <cp:revision>2</cp:revision>
  <dcterms:created xsi:type="dcterms:W3CDTF">2015-07-24T11:11:00Z</dcterms:created>
  <dcterms:modified xsi:type="dcterms:W3CDTF">2015-07-24T11:11:00Z</dcterms:modified>
</cp:coreProperties>
</file>