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C" w:rsidRPr="009E7536" w:rsidRDefault="00B76E2C" w:rsidP="00B76E2C">
      <w:pPr>
        <w:jc w:val="center"/>
        <w:rPr>
          <w:b/>
          <w:sz w:val="22"/>
          <w:szCs w:val="22"/>
        </w:rPr>
      </w:pPr>
      <w:r w:rsidRPr="009E7536">
        <w:rPr>
          <w:b/>
          <w:sz w:val="22"/>
          <w:szCs w:val="22"/>
        </w:rPr>
        <w:t>Негосударственное образовательное учреждение среднего профессионального образования</w:t>
      </w:r>
    </w:p>
    <w:p w:rsidR="00B76E2C" w:rsidRPr="00EA6F8D" w:rsidRDefault="00B76E2C" w:rsidP="00B76E2C">
      <w:pPr>
        <w:jc w:val="center"/>
        <w:rPr>
          <w:b/>
        </w:rPr>
      </w:pPr>
      <w:r w:rsidRPr="00EA6F8D">
        <w:rPr>
          <w:b/>
        </w:rPr>
        <w:t>ФИНАНСОВО-ЭКОНОМИЧЕСКИЙ КОЛЛЕДЖ</w:t>
      </w:r>
    </w:p>
    <w:p w:rsidR="00B76E2C" w:rsidRDefault="00B76E2C" w:rsidP="00D67ED7">
      <w:pPr>
        <w:ind w:firstLine="540"/>
        <w:jc w:val="center"/>
        <w:rPr>
          <w:b/>
          <w:sz w:val="32"/>
          <w:szCs w:val="32"/>
        </w:rPr>
      </w:pPr>
    </w:p>
    <w:p w:rsidR="00B76E2C" w:rsidRDefault="00B76E2C" w:rsidP="009E7536">
      <w:pPr>
        <w:jc w:val="center"/>
        <w:rPr>
          <w:b/>
          <w:sz w:val="32"/>
          <w:szCs w:val="32"/>
        </w:rPr>
      </w:pPr>
      <w:r w:rsidRPr="00B76E2C">
        <w:rPr>
          <w:b/>
          <w:noProof/>
          <w:sz w:val="32"/>
          <w:szCs w:val="32"/>
        </w:rPr>
        <w:drawing>
          <wp:inline distT="0" distB="0" distL="0" distR="0" wp14:anchorId="212AE440" wp14:editId="05831E35">
            <wp:extent cx="1596117" cy="1836000"/>
            <wp:effectExtent l="0" t="0" r="0" b="0"/>
            <wp:docPr id="1" name="Рисунок 1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1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CAA">
        <w:rPr>
          <w:noProof/>
        </w:rPr>
        <w:pict>
          <v:rect id="Прямоугольник 2" o:spid="_x0000_s1032" style="position:absolute;left:0;text-align:left;margin-left:196.1pt;margin-top:529.6pt;width:36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B76E2C" w:rsidRPr="009E7536" w:rsidRDefault="00B76E2C" w:rsidP="00D67ED7">
      <w:pPr>
        <w:ind w:firstLine="540"/>
        <w:jc w:val="center"/>
        <w:rPr>
          <w:b/>
        </w:rPr>
      </w:pPr>
    </w:p>
    <w:p w:rsidR="00B76E2C" w:rsidRPr="009E7536" w:rsidRDefault="00B76E2C" w:rsidP="009E7536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МЕТОДИЧЕСКИЕ РЕКОМЕНДАЦИИ </w:t>
      </w:r>
    </w:p>
    <w:p w:rsidR="00B76E2C" w:rsidRPr="009E7536" w:rsidRDefault="00B76E2C" w:rsidP="009E7536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ПО ПРОИЗВОДСТВЕННОЙ ПРАКТИКЕ </w:t>
      </w:r>
    </w:p>
    <w:p w:rsidR="009E7536" w:rsidRDefault="009E7536" w:rsidP="009E7536">
      <w:pPr>
        <w:spacing w:line="360" w:lineRule="auto"/>
        <w:jc w:val="center"/>
        <w:rPr>
          <w:b/>
        </w:rPr>
      </w:pPr>
    </w:p>
    <w:p w:rsidR="00B76E2C" w:rsidRPr="00B76E2C" w:rsidRDefault="009E7536" w:rsidP="009E7536">
      <w:pPr>
        <w:spacing w:line="360" w:lineRule="auto"/>
        <w:jc w:val="center"/>
        <w:rPr>
          <w:b/>
          <w:i/>
          <w:sz w:val="40"/>
          <w:szCs w:val="40"/>
        </w:rPr>
      </w:pPr>
      <w:r w:rsidRPr="009E7536">
        <w:rPr>
          <w:b/>
        </w:rPr>
        <w:t>ПРОФЕССИОНАЛЬНЫЙ МОДУЛЬ</w:t>
      </w:r>
      <w:r w:rsidR="000D2CAA">
        <w:rPr>
          <w:noProof/>
        </w:rPr>
        <w:pict>
          <v:rect id="_x0000_s1033" style="position:absolute;left:0;text-align:left;margin-left:196.1pt;margin-top:529.6pt;width:36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EA6F8D" w:rsidRDefault="00B76E2C" w:rsidP="009E7536">
      <w:pPr>
        <w:jc w:val="center"/>
        <w:rPr>
          <w:b/>
          <w:i/>
          <w:sz w:val="40"/>
          <w:szCs w:val="40"/>
        </w:rPr>
      </w:pPr>
      <w:r w:rsidRPr="009E7536">
        <w:rPr>
          <w:b/>
          <w:i/>
          <w:sz w:val="40"/>
          <w:szCs w:val="40"/>
        </w:rPr>
        <w:t xml:space="preserve">Осуществление </w:t>
      </w:r>
      <w:proofErr w:type="gramStart"/>
      <w:r w:rsidRPr="009E7536">
        <w:rPr>
          <w:b/>
          <w:i/>
          <w:sz w:val="40"/>
          <w:szCs w:val="40"/>
        </w:rPr>
        <w:t>кредитных</w:t>
      </w:r>
      <w:proofErr w:type="gramEnd"/>
    </w:p>
    <w:p w:rsidR="00B76E2C" w:rsidRDefault="00B76E2C" w:rsidP="009E7536">
      <w:pPr>
        <w:jc w:val="center"/>
        <w:rPr>
          <w:b/>
          <w:i/>
          <w:sz w:val="40"/>
          <w:szCs w:val="40"/>
        </w:rPr>
      </w:pPr>
      <w:r w:rsidRPr="009E7536">
        <w:rPr>
          <w:b/>
          <w:i/>
          <w:sz w:val="40"/>
          <w:szCs w:val="40"/>
        </w:rPr>
        <w:t xml:space="preserve"> операций</w:t>
      </w:r>
    </w:p>
    <w:p w:rsidR="009E7536" w:rsidRDefault="009E7536" w:rsidP="009E7536">
      <w:pPr>
        <w:jc w:val="center"/>
        <w:rPr>
          <w:b/>
          <w:i/>
        </w:rPr>
      </w:pPr>
    </w:p>
    <w:p w:rsidR="00EA6F8D" w:rsidRPr="00EA6F8D" w:rsidRDefault="00EA6F8D" w:rsidP="009E7536">
      <w:pPr>
        <w:jc w:val="center"/>
        <w:rPr>
          <w:b/>
          <w:i/>
        </w:rPr>
      </w:pPr>
    </w:p>
    <w:p w:rsidR="00B76E2C" w:rsidRPr="009E7536" w:rsidRDefault="009E7536" w:rsidP="009E7536">
      <w:pPr>
        <w:jc w:val="center"/>
        <w:rPr>
          <w:b/>
        </w:rPr>
      </w:pPr>
      <w:r w:rsidRPr="009E7536">
        <w:rPr>
          <w:b/>
        </w:rPr>
        <w:t>для студентов 3</w:t>
      </w:r>
      <w:r w:rsidR="00B76E2C" w:rsidRPr="009E7536">
        <w:rPr>
          <w:b/>
        </w:rPr>
        <w:t xml:space="preserve"> курса </w:t>
      </w:r>
    </w:p>
    <w:p w:rsidR="00B76E2C" w:rsidRPr="009E7536" w:rsidRDefault="00B76E2C" w:rsidP="009E7536">
      <w:pPr>
        <w:jc w:val="center"/>
        <w:rPr>
          <w:b/>
        </w:rPr>
      </w:pPr>
      <w:r w:rsidRPr="009E7536">
        <w:rPr>
          <w:b/>
        </w:rPr>
        <w:t>специальности 080110 Банковское дело</w:t>
      </w:r>
      <w:bookmarkStart w:id="0" w:name="_GoBack"/>
      <w:bookmarkEnd w:id="0"/>
    </w:p>
    <w:p w:rsidR="009E7536" w:rsidRDefault="009E7536" w:rsidP="009E7536">
      <w:pPr>
        <w:rPr>
          <w:b/>
          <w:sz w:val="32"/>
          <w:szCs w:val="32"/>
        </w:rPr>
      </w:pPr>
    </w:p>
    <w:p w:rsidR="00EA6F8D" w:rsidRDefault="00EA6F8D" w:rsidP="00EA6F8D">
      <w:pPr>
        <w:jc w:val="center"/>
      </w:pPr>
    </w:p>
    <w:p w:rsidR="00EA6F8D" w:rsidRDefault="00EA6F8D" w:rsidP="00EA6F8D">
      <w:pPr>
        <w:jc w:val="center"/>
      </w:pPr>
    </w:p>
    <w:p w:rsidR="00EA6F8D" w:rsidRDefault="00B76E2C" w:rsidP="00EA6F8D">
      <w:pPr>
        <w:jc w:val="center"/>
      </w:pPr>
      <w:r w:rsidRPr="00EA6F8D">
        <w:t>Пермь 2014</w:t>
      </w:r>
    </w:p>
    <w:p w:rsidR="00EA6F8D" w:rsidRDefault="000D2CAA" w:rsidP="00EA6F8D">
      <w:pPr>
        <w:jc w:val="center"/>
      </w:pPr>
      <w:r>
        <w:rPr>
          <w:noProof/>
        </w:rPr>
        <w:pict>
          <v:oval id="_x0000_s1039" style="position:absolute;left:0;text-align:left;margin-left:135.8pt;margin-top:10.3pt;width:60.3pt;height:31.8pt;z-index:251667456" fillcolor="white [3212]" strokecolor="white [3212]"/>
        </w:pict>
      </w:r>
      <w:r>
        <w:rPr>
          <w:noProof/>
        </w:rPr>
        <w:pict>
          <v:rect id="Прямоугольник 3" o:spid="_x0000_s1036" style="position:absolute;left:0;text-align:left;margin-left:178.8pt;margin-top:524.5pt;width:3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2+l8g3wAA&#10;AA0BAAAPAAAAAAAAAAAAAAAAAJwEAABkcnMvZG93bnJldi54bWxQSwUGAAAAAAQABADzAAAAqAUA&#10;AAAA&#10;" strokecolor="white"/>
        </w:pict>
      </w:r>
    </w:p>
    <w:p w:rsidR="00B76E2C" w:rsidRPr="009E7536" w:rsidRDefault="00B76E2C" w:rsidP="00EA6F8D">
      <w:pPr>
        <w:spacing w:line="360" w:lineRule="auto"/>
        <w:jc w:val="both"/>
      </w:pPr>
      <w:r w:rsidRPr="009E7536">
        <w:lastRenderedPageBreak/>
        <w:t>Составитель: Казакова В. И., преподаватель высшей категории</w:t>
      </w:r>
    </w:p>
    <w:p w:rsidR="00B76E2C" w:rsidRPr="009E7536" w:rsidRDefault="00B76E2C" w:rsidP="00B76E2C">
      <w:pPr>
        <w:spacing w:line="360" w:lineRule="auto"/>
        <w:ind w:firstLine="539"/>
        <w:jc w:val="both"/>
      </w:pPr>
    </w:p>
    <w:p w:rsidR="00B76E2C" w:rsidRPr="009E7536" w:rsidRDefault="00B76E2C" w:rsidP="00EA6F8D">
      <w:pPr>
        <w:spacing w:line="360" w:lineRule="auto"/>
        <w:jc w:val="both"/>
      </w:pPr>
      <w:r w:rsidRPr="009E7536">
        <w:t>Утверждено на заседании Цикловой комиссии «Банковское дело и операционная деятельность в логистике»</w:t>
      </w:r>
    </w:p>
    <w:p w:rsidR="00B76E2C" w:rsidRPr="009E7536" w:rsidRDefault="00B76E2C" w:rsidP="009E7536">
      <w:pPr>
        <w:spacing w:line="360" w:lineRule="auto"/>
        <w:jc w:val="both"/>
      </w:pPr>
    </w:p>
    <w:p w:rsidR="00B76E2C" w:rsidRPr="009E7536" w:rsidRDefault="00B76E2C" w:rsidP="00EA6F8D">
      <w:pPr>
        <w:spacing w:line="360" w:lineRule="auto"/>
        <w:jc w:val="both"/>
      </w:pPr>
      <w:r w:rsidRPr="009E7536">
        <w:t>Протокол № 11 от 26.03.2014</w:t>
      </w:r>
    </w:p>
    <w:p w:rsidR="00B76E2C" w:rsidRPr="009E7536" w:rsidRDefault="00B76E2C" w:rsidP="00B76E2C">
      <w:pPr>
        <w:spacing w:line="360" w:lineRule="auto"/>
        <w:ind w:firstLine="539"/>
        <w:jc w:val="both"/>
      </w:pPr>
    </w:p>
    <w:p w:rsidR="00B76E2C" w:rsidRPr="009E7536" w:rsidRDefault="00B76E2C" w:rsidP="00B76E2C">
      <w:pPr>
        <w:spacing w:line="360" w:lineRule="auto"/>
        <w:ind w:firstLine="539"/>
        <w:jc w:val="both"/>
      </w:pPr>
      <w:r w:rsidRPr="009E7536">
        <w:tab/>
      </w:r>
      <w:r w:rsidRPr="00FD69E5">
        <w:rPr>
          <w:b/>
        </w:rPr>
        <w:t>Осуществление кредитных операций: метод</w:t>
      </w:r>
      <w:proofErr w:type="gramStart"/>
      <w:r w:rsidRPr="00FD69E5">
        <w:rPr>
          <w:b/>
        </w:rPr>
        <w:t>.</w:t>
      </w:r>
      <w:proofErr w:type="gramEnd"/>
      <w:r w:rsidRPr="00FD69E5">
        <w:rPr>
          <w:b/>
        </w:rPr>
        <w:t xml:space="preserve"> </w:t>
      </w:r>
      <w:proofErr w:type="gramStart"/>
      <w:r w:rsidRPr="00FD69E5">
        <w:rPr>
          <w:b/>
        </w:rPr>
        <w:t>р</w:t>
      </w:r>
      <w:proofErr w:type="gramEnd"/>
      <w:r w:rsidRPr="00FD69E5">
        <w:rPr>
          <w:b/>
        </w:rPr>
        <w:t>еком. для студентов 3 курса специальности 080110 «Банковское дело»</w:t>
      </w:r>
      <w:r w:rsidRPr="009E7536">
        <w:t xml:space="preserve"> / сост. Казакова В. И. – Пермь: НОУ СПО «Финансово-экономический колледж», </w:t>
      </w:r>
      <w:r w:rsidRPr="006C26D6">
        <w:t xml:space="preserve">2014. -  </w:t>
      </w:r>
      <w:r w:rsidR="006C26D6" w:rsidRPr="006C26D6">
        <w:t>20</w:t>
      </w:r>
      <w:r w:rsidR="00FD69E5" w:rsidRPr="006C26D6">
        <w:t xml:space="preserve"> </w:t>
      </w:r>
      <w:r w:rsidRPr="006C26D6">
        <w:t>с.</w:t>
      </w:r>
    </w:p>
    <w:p w:rsidR="00B76E2C" w:rsidRDefault="00B76E2C" w:rsidP="009E7536">
      <w:pPr>
        <w:spacing w:line="360" w:lineRule="auto"/>
        <w:jc w:val="both"/>
        <w:rPr>
          <w:sz w:val="28"/>
          <w:szCs w:val="28"/>
        </w:rPr>
      </w:pPr>
    </w:p>
    <w:p w:rsidR="00B76E2C" w:rsidRPr="009E7536" w:rsidRDefault="00B76E2C" w:rsidP="00B76E2C">
      <w:pPr>
        <w:spacing w:line="360" w:lineRule="auto"/>
        <w:ind w:firstLine="539"/>
        <w:jc w:val="both"/>
      </w:pPr>
      <w:r w:rsidRPr="009E7536">
        <w:t>Методические рекомендации составлены в соответствии с рабочей программой профессионального модуля «осуществление кредитных операций» и представляют собой программу практики, включающей тематический план, содержание практических работ и рекомендаций по их выполнению</w:t>
      </w:r>
    </w:p>
    <w:p w:rsidR="00B76E2C" w:rsidRPr="009E7536" w:rsidRDefault="00B76E2C" w:rsidP="00B76E2C">
      <w:pPr>
        <w:spacing w:line="360" w:lineRule="auto"/>
        <w:ind w:firstLine="539"/>
        <w:jc w:val="both"/>
      </w:pPr>
    </w:p>
    <w:p w:rsidR="00B76E2C" w:rsidRPr="009E7536" w:rsidRDefault="00B76E2C" w:rsidP="009E7536">
      <w:pPr>
        <w:spacing w:line="360" w:lineRule="auto"/>
        <w:jc w:val="both"/>
      </w:pPr>
    </w:p>
    <w:p w:rsidR="00B76E2C" w:rsidRPr="009E7536" w:rsidRDefault="00B76E2C" w:rsidP="00B76E2C">
      <w:pPr>
        <w:tabs>
          <w:tab w:val="left" w:pos="0"/>
        </w:tabs>
        <w:spacing w:line="360" w:lineRule="auto"/>
        <w:ind w:firstLine="360"/>
        <w:jc w:val="right"/>
      </w:pPr>
      <w:r w:rsidRPr="009E7536">
        <w:t>© В. И. Казакова, 2014</w:t>
      </w:r>
    </w:p>
    <w:p w:rsidR="00B76E2C" w:rsidRPr="009E7536" w:rsidRDefault="00B76E2C" w:rsidP="00B76E2C">
      <w:pPr>
        <w:tabs>
          <w:tab w:val="left" w:pos="0"/>
        </w:tabs>
        <w:spacing w:line="360" w:lineRule="auto"/>
        <w:jc w:val="right"/>
      </w:pPr>
      <w:r w:rsidRPr="009E7536">
        <w:t>© НОУ СПО «Финансово-экономический колледж», 2014</w:t>
      </w:r>
    </w:p>
    <w:p w:rsidR="00B76E2C" w:rsidRPr="00B76E2C" w:rsidRDefault="00B76E2C" w:rsidP="00B76E2C">
      <w:pPr>
        <w:spacing w:line="360" w:lineRule="auto"/>
        <w:ind w:firstLine="53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22612044"/>
        <w:docPartObj>
          <w:docPartGallery w:val="Table of Contents"/>
          <w:docPartUnique/>
        </w:docPartObj>
      </w:sdtPr>
      <w:sdtEndPr/>
      <w:sdtContent>
        <w:p w:rsidR="00063C41" w:rsidRDefault="00063C41" w:rsidP="00063C41">
          <w:pPr>
            <w:pStyle w:val="ae"/>
            <w:jc w:val="center"/>
            <w:rPr>
              <w:color w:val="auto"/>
            </w:rPr>
          </w:pPr>
          <w:r w:rsidRPr="00063C41">
            <w:rPr>
              <w:color w:val="auto"/>
            </w:rPr>
            <w:t>СОДЕРЖАНИЕ</w:t>
          </w:r>
        </w:p>
        <w:p w:rsidR="00063C41" w:rsidRPr="00063C41" w:rsidRDefault="00063C41" w:rsidP="00063C41"/>
        <w:p w:rsidR="00063C41" w:rsidRPr="00063C41" w:rsidRDefault="00063C41" w:rsidP="00063C41">
          <w:pPr>
            <w:pStyle w:val="11"/>
            <w:tabs>
              <w:tab w:val="right" w:leader="dot" w:pos="6707"/>
            </w:tabs>
            <w:spacing w:after="0"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2816103" w:history="1">
            <w:r w:rsidRPr="00063C41">
              <w:rPr>
                <w:rStyle w:val="af"/>
                <w:noProof/>
              </w:rPr>
              <w:t>ПОЯСНИТЕЛЬНАЯ ЗАПИСКА</w:t>
            </w:r>
            <w:r w:rsidRPr="00063C41">
              <w:rPr>
                <w:noProof/>
                <w:webHidden/>
              </w:rPr>
              <w:tab/>
            </w:r>
            <w:r w:rsidRPr="00063C41">
              <w:rPr>
                <w:noProof/>
                <w:webHidden/>
              </w:rPr>
              <w:fldChar w:fldCharType="begin"/>
            </w:r>
            <w:r w:rsidRPr="00063C41">
              <w:rPr>
                <w:noProof/>
                <w:webHidden/>
              </w:rPr>
              <w:instrText xml:space="preserve"> PAGEREF _Toc382816103 \h </w:instrText>
            </w:r>
            <w:r w:rsidRPr="00063C41">
              <w:rPr>
                <w:noProof/>
                <w:webHidden/>
              </w:rPr>
            </w:r>
            <w:r w:rsidRPr="00063C41">
              <w:rPr>
                <w:noProof/>
                <w:webHidden/>
              </w:rPr>
              <w:fldChar w:fldCharType="separate"/>
            </w:r>
            <w:r w:rsidR="004F2E95">
              <w:rPr>
                <w:noProof/>
                <w:webHidden/>
              </w:rPr>
              <w:t>4</w:t>
            </w:r>
            <w:r w:rsidRPr="00063C41">
              <w:rPr>
                <w:noProof/>
                <w:webHidden/>
              </w:rPr>
              <w:fldChar w:fldCharType="end"/>
            </w:r>
          </w:hyperlink>
        </w:p>
        <w:p w:rsidR="00063C41" w:rsidRPr="00063C41" w:rsidRDefault="000D2CAA" w:rsidP="00063C41">
          <w:pPr>
            <w:pStyle w:val="11"/>
            <w:tabs>
              <w:tab w:val="right" w:leader="dot" w:pos="6707"/>
            </w:tabs>
            <w:spacing w:after="0" w:line="360" w:lineRule="auto"/>
            <w:rPr>
              <w:noProof/>
            </w:rPr>
          </w:pPr>
          <w:hyperlink w:anchor="_Toc382816104" w:history="1">
            <w:r w:rsidR="00063C41" w:rsidRPr="00063C41">
              <w:rPr>
                <w:rStyle w:val="af"/>
                <w:noProof/>
              </w:rPr>
              <w:t>1. ТЕМАТИЧЕСКИЙ ПЛАН И СОДЕРЖАНИЕ ПРАКТИКИ «ПРОИЗВОДСТВЕННАЯ»</w:t>
            </w:r>
            <w:r w:rsidR="00063C41" w:rsidRPr="00063C41">
              <w:rPr>
                <w:noProof/>
                <w:webHidden/>
              </w:rPr>
              <w:tab/>
            </w:r>
            <w:r w:rsidR="00063C41" w:rsidRPr="00063C41">
              <w:rPr>
                <w:noProof/>
                <w:webHidden/>
              </w:rPr>
              <w:fldChar w:fldCharType="begin"/>
            </w:r>
            <w:r w:rsidR="00063C41" w:rsidRPr="00063C41">
              <w:rPr>
                <w:noProof/>
                <w:webHidden/>
              </w:rPr>
              <w:instrText xml:space="preserve"> PAGEREF _Toc382816104 \h </w:instrText>
            </w:r>
            <w:r w:rsidR="00063C41" w:rsidRPr="00063C41">
              <w:rPr>
                <w:noProof/>
                <w:webHidden/>
              </w:rPr>
            </w:r>
            <w:r w:rsidR="00063C41" w:rsidRPr="00063C41">
              <w:rPr>
                <w:noProof/>
                <w:webHidden/>
              </w:rPr>
              <w:fldChar w:fldCharType="separate"/>
            </w:r>
            <w:r w:rsidR="004F2E95">
              <w:rPr>
                <w:noProof/>
                <w:webHidden/>
              </w:rPr>
              <w:t>12</w:t>
            </w:r>
            <w:r w:rsidR="00063C41" w:rsidRPr="00063C41">
              <w:rPr>
                <w:noProof/>
                <w:webHidden/>
              </w:rPr>
              <w:fldChar w:fldCharType="end"/>
            </w:r>
          </w:hyperlink>
        </w:p>
        <w:p w:rsidR="00063C41" w:rsidRPr="00063C41" w:rsidRDefault="000D2CAA" w:rsidP="00063C41">
          <w:pPr>
            <w:pStyle w:val="11"/>
            <w:tabs>
              <w:tab w:val="right" w:leader="dot" w:pos="6707"/>
            </w:tabs>
            <w:spacing w:after="0" w:line="360" w:lineRule="auto"/>
            <w:rPr>
              <w:noProof/>
            </w:rPr>
          </w:pPr>
          <w:hyperlink w:anchor="_Toc382816105" w:history="1">
            <w:r w:rsidR="00063C41" w:rsidRPr="00063C41">
              <w:rPr>
                <w:rStyle w:val="af"/>
                <w:noProof/>
              </w:rPr>
              <w:t>2. ЗАДАНИЕ ДЛЯ ПРАКТИКУЕМОГО</w:t>
            </w:r>
            <w:r w:rsidR="00063C41" w:rsidRPr="00063C41">
              <w:rPr>
                <w:noProof/>
                <w:webHidden/>
              </w:rPr>
              <w:tab/>
            </w:r>
            <w:r w:rsidR="00063C41" w:rsidRPr="00063C41">
              <w:rPr>
                <w:noProof/>
                <w:webHidden/>
              </w:rPr>
              <w:fldChar w:fldCharType="begin"/>
            </w:r>
            <w:r w:rsidR="00063C41" w:rsidRPr="00063C41">
              <w:rPr>
                <w:noProof/>
                <w:webHidden/>
              </w:rPr>
              <w:instrText xml:space="preserve"> PAGEREF _Toc382816105 \h </w:instrText>
            </w:r>
            <w:r w:rsidR="00063C41" w:rsidRPr="00063C41">
              <w:rPr>
                <w:noProof/>
                <w:webHidden/>
              </w:rPr>
            </w:r>
            <w:r w:rsidR="00063C41" w:rsidRPr="00063C41">
              <w:rPr>
                <w:noProof/>
                <w:webHidden/>
              </w:rPr>
              <w:fldChar w:fldCharType="separate"/>
            </w:r>
            <w:r w:rsidR="004F2E95">
              <w:rPr>
                <w:noProof/>
                <w:webHidden/>
              </w:rPr>
              <w:t>14</w:t>
            </w:r>
            <w:r w:rsidR="00063C41" w:rsidRPr="00063C41">
              <w:rPr>
                <w:noProof/>
                <w:webHidden/>
              </w:rPr>
              <w:fldChar w:fldCharType="end"/>
            </w:r>
          </w:hyperlink>
        </w:p>
        <w:p w:rsidR="00063C41" w:rsidRPr="00063C41" w:rsidRDefault="000D2CAA" w:rsidP="00063C41">
          <w:pPr>
            <w:pStyle w:val="11"/>
            <w:tabs>
              <w:tab w:val="right" w:leader="dot" w:pos="6707"/>
            </w:tabs>
            <w:spacing w:after="0" w:line="360" w:lineRule="auto"/>
            <w:rPr>
              <w:noProof/>
            </w:rPr>
          </w:pPr>
          <w:hyperlink w:anchor="_Toc382816106" w:history="1">
            <w:r w:rsidR="00063C41" w:rsidRPr="00063C41">
              <w:rPr>
                <w:rStyle w:val="af"/>
                <w:noProof/>
              </w:rPr>
              <w:t>3. КОНТРОЛЬ И ОЦЕНКА ПРАКТИКИ</w:t>
            </w:r>
            <w:r w:rsidR="00063C41" w:rsidRPr="00063C41">
              <w:rPr>
                <w:noProof/>
                <w:webHidden/>
              </w:rPr>
              <w:tab/>
            </w:r>
            <w:r w:rsidR="00063C41" w:rsidRPr="00063C41">
              <w:rPr>
                <w:noProof/>
                <w:webHidden/>
              </w:rPr>
              <w:fldChar w:fldCharType="begin"/>
            </w:r>
            <w:r w:rsidR="00063C41" w:rsidRPr="00063C41">
              <w:rPr>
                <w:noProof/>
                <w:webHidden/>
              </w:rPr>
              <w:instrText xml:space="preserve"> PAGEREF _Toc382816106 \h </w:instrText>
            </w:r>
            <w:r w:rsidR="00063C41" w:rsidRPr="00063C41">
              <w:rPr>
                <w:noProof/>
                <w:webHidden/>
              </w:rPr>
            </w:r>
            <w:r w:rsidR="00063C41" w:rsidRPr="00063C41">
              <w:rPr>
                <w:noProof/>
                <w:webHidden/>
              </w:rPr>
              <w:fldChar w:fldCharType="separate"/>
            </w:r>
            <w:r w:rsidR="004F2E95">
              <w:rPr>
                <w:noProof/>
                <w:webHidden/>
              </w:rPr>
              <w:t>16</w:t>
            </w:r>
            <w:r w:rsidR="00063C41" w:rsidRPr="00063C41">
              <w:rPr>
                <w:noProof/>
                <w:webHidden/>
              </w:rPr>
              <w:fldChar w:fldCharType="end"/>
            </w:r>
          </w:hyperlink>
        </w:p>
        <w:p w:rsidR="00063C41" w:rsidRPr="00063C41" w:rsidRDefault="000D2CAA" w:rsidP="00063C41">
          <w:pPr>
            <w:pStyle w:val="11"/>
            <w:tabs>
              <w:tab w:val="right" w:leader="dot" w:pos="6707"/>
            </w:tabs>
            <w:spacing w:after="0" w:line="360" w:lineRule="auto"/>
            <w:rPr>
              <w:noProof/>
            </w:rPr>
          </w:pPr>
          <w:hyperlink w:anchor="_Toc382816107" w:history="1">
            <w:r w:rsidR="00063C41" w:rsidRPr="00063C41">
              <w:rPr>
                <w:rStyle w:val="af"/>
                <w:noProof/>
              </w:rPr>
              <w:t>4. ОТЧЕТНОСТЬ СТУДЕНТОВ</w:t>
            </w:r>
            <w:r w:rsidR="00063C41" w:rsidRPr="00063C41">
              <w:rPr>
                <w:noProof/>
                <w:webHidden/>
              </w:rPr>
              <w:tab/>
            </w:r>
            <w:r w:rsidR="00063C41" w:rsidRPr="00063C41">
              <w:rPr>
                <w:noProof/>
                <w:webHidden/>
              </w:rPr>
              <w:fldChar w:fldCharType="begin"/>
            </w:r>
            <w:r w:rsidR="00063C41" w:rsidRPr="00063C41">
              <w:rPr>
                <w:noProof/>
                <w:webHidden/>
              </w:rPr>
              <w:instrText xml:space="preserve"> PAGEREF _Toc382816107 \h </w:instrText>
            </w:r>
            <w:r w:rsidR="00063C41" w:rsidRPr="00063C41">
              <w:rPr>
                <w:noProof/>
                <w:webHidden/>
              </w:rPr>
            </w:r>
            <w:r w:rsidR="00063C41" w:rsidRPr="00063C41">
              <w:rPr>
                <w:noProof/>
                <w:webHidden/>
              </w:rPr>
              <w:fldChar w:fldCharType="separate"/>
            </w:r>
            <w:r w:rsidR="004F2E95">
              <w:rPr>
                <w:noProof/>
                <w:webHidden/>
              </w:rPr>
              <w:t>18</w:t>
            </w:r>
            <w:r w:rsidR="00063C41" w:rsidRPr="00063C41">
              <w:rPr>
                <w:noProof/>
                <w:webHidden/>
              </w:rPr>
              <w:fldChar w:fldCharType="end"/>
            </w:r>
          </w:hyperlink>
        </w:p>
        <w:p w:rsidR="00063C41" w:rsidRDefault="000D2CAA" w:rsidP="00063C41">
          <w:pPr>
            <w:pStyle w:val="11"/>
            <w:tabs>
              <w:tab w:val="right" w:leader="dot" w:pos="6707"/>
            </w:tabs>
            <w:spacing w:after="0" w:line="360" w:lineRule="auto"/>
            <w:rPr>
              <w:noProof/>
            </w:rPr>
          </w:pPr>
          <w:hyperlink w:anchor="_Toc382816108" w:history="1">
            <w:r w:rsidR="00063C41" w:rsidRPr="00063C41">
              <w:rPr>
                <w:rStyle w:val="af"/>
                <w:i/>
                <w:noProof/>
              </w:rPr>
              <w:t xml:space="preserve">5. </w:t>
            </w:r>
            <w:r w:rsidR="00063C41" w:rsidRPr="00063C41">
              <w:rPr>
                <w:rStyle w:val="af"/>
                <w:noProof/>
              </w:rPr>
              <w:t>ОФОРМЛЕНИЕ И ПЛАН СОСТАВЛЕНИЯ ОТЧЕТА</w:t>
            </w:r>
            <w:r w:rsidR="00063C41" w:rsidRPr="00063C41">
              <w:rPr>
                <w:noProof/>
                <w:webHidden/>
              </w:rPr>
              <w:tab/>
            </w:r>
            <w:r w:rsidR="00063C41" w:rsidRPr="00063C41">
              <w:rPr>
                <w:noProof/>
                <w:webHidden/>
              </w:rPr>
              <w:fldChar w:fldCharType="begin"/>
            </w:r>
            <w:r w:rsidR="00063C41" w:rsidRPr="00063C41">
              <w:rPr>
                <w:noProof/>
                <w:webHidden/>
              </w:rPr>
              <w:instrText xml:space="preserve"> PAGEREF _Toc382816108 \h </w:instrText>
            </w:r>
            <w:r w:rsidR="00063C41" w:rsidRPr="00063C41">
              <w:rPr>
                <w:noProof/>
                <w:webHidden/>
              </w:rPr>
            </w:r>
            <w:r w:rsidR="00063C41" w:rsidRPr="00063C41">
              <w:rPr>
                <w:noProof/>
                <w:webHidden/>
              </w:rPr>
              <w:fldChar w:fldCharType="separate"/>
            </w:r>
            <w:r w:rsidR="004F2E95">
              <w:rPr>
                <w:noProof/>
                <w:webHidden/>
              </w:rPr>
              <w:t>18</w:t>
            </w:r>
            <w:r w:rsidR="00063C41" w:rsidRPr="00063C41">
              <w:rPr>
                <w:noProof/>
                <w:webHidden/>
              </w:rPr>
              <w:fldChar w:fldCharType="end"/>
            </w:r>
          </w:hyperlink>
        </w:p>
        <w:p w:rsidR="00063C41" w:rsidRDefault="00063C41">
          <w:r>
            <w:rPr>
              <w:b/>
              <w:bCs/>
            </w:rPr>
            <w:fldChar w:fldCharType="end"/>
          </w:r>
        </w:p>
      </w:sdtContent>
    </w:sdt>
    <w:p w:rsidR="00B76E2C" w:rsidRDefault="00B76E2C" w:rsidP="00B76E2C">
      <w:pPr>
        <w:spacing w:line="360" w:lineRule="auto"/>
        <w:ind w:firstLine="539"/>
        <w:jc w:val="center"/>
        <w:rPr>
          <w:b/>
          <w:sz w:val="32"/>
          <w:szCs w:val="32"/>
        </w:rPr>
      </w:pPr>
    </w:p>
    <w:p w:rsidR="00B76E2C" w:rsidRPr="00B76E2C" w:rsidRDefault="00B76E2C" w:rsidP="00B76E2C">
      <w:pPr>
        <w:spacing w:line="360" w:lineRule="auto"/>
        <w:ind w:firstLine="539"/>
        <w:jc w:val="both"/>
        <w:rPr>
          <w:sz w:val="28"/>
          <w:szCs w:val="28"/>
        </w:rPr>
      </w:pPr>
    </w:p>
    <w:p w:rsidR="00063C41" w:rsidRDefault="00063C4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C38AB" w:rsidRPr="00131D29" w:rsidRDefault="000E60BB" w:rsidP="00131D29">
      <w:pPr>
        <w:pStyle w:val="1"/>
        <w:rPr>
          <w:b/>
        </w:rPr>
      </w:pPr>
      <w:bookmarkStart w:id="1" w:name="_Toc382816103"/>
      <w:r w:rsidRPr="00131D29">
        <w:rPr>
          <w:b/>
        </w:rPr>
        <w:lastRenderedPageBreak/>
        <w:t>ПОЯСНИТЕЛЬНАЯ ЗАПИСКА</w:t>
      </w:r>
      <w:bookmarkEnd w:id="1"/>
    </w:p>
    <w:p w:rsidR="00272FAD" w:rsidRDefault="00272FAD" w:rsidP="004C38AB">
      <w:pPr>
        <w:ind w:firstLine="540"/>
        <w:jc w:val="center"/>
        <w:rPr>
          <w:b/>
        </w:rPr>
      </w:pPr>
    </w:p>
    <w:p w:rsidR="00063C41" w:rsidRPr="004C38AB" w:rsidRDefault="00063C41" w:rsidP="004C38AB">
      <w:pPr>
        <w:ind w:firstLine="540"/>
        <w:jc w:val="center"/>
        <w:rPr>
          <w:b/>
        </w:rPr>
      </w:pPr>
    </w:p>
    <w:p w:rsidR="00D67ED7" w:rsidRPr="00FD69E5" w:rsidRDefault="00063C41" w:rsidP="000E60BB">
      <w:pPr>
        <w:spacing w:line="360" w:lineRule="auto"/>
        <w:ind w:firstLine="540"/>
        <w:jc w:val="both"/>
      </w:pPr>
      <w:r>
        <w:t xml:space="preserve">Производственная практика </w:t>
      </w:r>
      <w:r w:rsidR="00D67ED7" w:rsidRPr="00FD69E5">
        <w:t xml:space="preserve">по профилю специальности направлена на формирование у студента общих компетенций, а также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 специальности. </w:t>
      </w:r>
    </w:p>
    <w:p w:rsidR="000E60BB" w:rsidRPr="00FD69E5" w:rsidRDefault="000E60BB" w:rsidP="000E60B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D69E5">
        <w:t>Вид профессиональной деятельности: осуществление кредитной работы</w:t>
      </w:r>
    </w:p>
    <w:p w:rsidR="00D67ED7" w:rsidRPr="00FD69E5" w:rsidRDefault="00D67ED7" w:rsidP="000E60B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D69E5">
        <w:t>С целью овладения указанными видами деятельности студент в ходе данного вида практики должен:</w:t>
      </w:r>
    </w:p>
    <w:p w:rsidR="00D67ED7" w:rsidRPr="00FD69E5" w:rsidRDefault="00D67ED7" w:rsidP="000E60BB">
      <w:pPr>
        <w:suppressAutoHyphens/>
        <w:kinsoku w:val="0"/>
        <w:spacing w:line="360" w:lineRule="auto"/>
        <w:ind w:left="900"/>
        <w:jc w:val="both"/>
        <w:rPr>
          <w:b/>
        </w:rPr>
      </w:pPr>
      <w:r w:rsidRPr="00FD69E5">
        <w:rPr>
          <w:b/>
        </w:rPr>
        <w:t>уметь: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консультировать заемщиков по условиям предоставления и порядку погашения кредитов;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анализировать финансовое положение заемщика – юридического лица и технико-экономическое обоснование кредита;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определять платежеспособность физического лица;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проверять полноту и подлинность документов заемщика для получения кредитов;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проверять качество и достаточность обеспечения возвратности кредита;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lastRenderedPageBreak/>
        <w:t>составлять заключение о возможности предоставления кредита;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составлять график платежей по кредиту и процентам, контролировать своевременность и полноту поступления платежей;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оформлять комплект документов на открытие счетов и выдачу кредитов различных видов;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формировать и вести кредитные дела;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составлять акты по итогам проверок сохранности обеспечения;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определять возможность предоставления межбанковского кредита с учетом финансового положения контрагента;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определять достаточность обеспечения возвратности межбанковского кредита;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оформлять и отражать в учете операции по выдаче кредитов физическим и юридическим лицам, погашению ими кредитов;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lastRenderedPageBreak/>
        <w:t>оформлять и вести учет обеспечения по предоставленным кредитам;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оформлять и отражать в учете сделки по предоставлению и получению кредитов на рынке межбанковского кредита;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оформлять и отражать в учете начисление и взыскание процентов по кредитам;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  <w:rPr>
          <w:spacing w:val="-2"/>
        </w:rPr>
      </w:pPr>
      <w:r w:rsidRPr="00FD69E5">
        <w:rPr>
          <w:spacing w:val="-2"/>
        </w:rPr>
        <w:t>вести мониторинг финансового положения клиента;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оценивать качество обслуживания долга и кредитный риск по выданным кредитам;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рассчитывать и отражать в учете сумму формируемого резерва;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рассчитывать и отражать в учете резерв по портфелю однородных кредитов;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оформлять и вести учет просроченных кредитов и просроченных процентов;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</w:pPr>
      <w:r w:rsidRPr="00FD69E5">
        <w:t>оформлять и вести учет списания просроченных кредитов и просроченных процентов;</w:t>
      </w:r>
    </w:p>
    <w:p w:rsidR="00D67ED7" w:rsidRPr="00FD69E5" w:rsidRDefault="00D67ED7" w:rsidP="00063C41">
      <w:pPr>
        <w:numPr>
          <w:ilvl w:val="0"/>
          <w:numId w:val="1"/>
        </w:numPr>
        <w:tabs>
          <w:tab w:val="left" w:pos="993"/>
        </w:tabs>
        <w:suppressAutoHyphens/>
        <w:kinsoku w:val="0"/>
        <w:spacing w:line="360" w:lineRule="auto"/>
        <w:ind w:left="709" w:firstLine="0"/>
        <w:jc w:val="both"/>
        <w:rPr>
          <w:spacing w:val="-6"/>
        </w:rPr>
      </w:pPr>
      <w:r w:rsidRPr="00FD69E5">
        <w:rPr>
          <w:spacing w:val="-6"/>
        </w:rPr>
        <w:t>использовать специализированное программное обеспечение для совершения операций по кредитованию;</w:t>
      </w:r>
    </w:p>
    <w:p w:rsidR="003F24B1" w:rsidRPr="00FD69E5" w:rsidRDefault="00D67ED7" w:rsidP="000E60BB">
      <w:pPr>
        <w:spacing w:line="360" w:lineRule="auto"/>
        <w:jc w:val="both"/>
        <w:rPr>
          <w:b/>
        </w:rPr>
      </w:pPr>
      <w:r w:rsidRPr="00FD69E5">
        <w:rPr>
          <w:b/>
        </w:rPr>
        <w:t>Количество часов на освоение программы практики – 3 недели (108 часов).</w:t>
      </w:r>
    </w:p>
    <w:p w:rsidR="00D67ED7" w:rsidRPr="00FD69E5" w:rsidRDefault="00D67ED7" w:rsidP="000E6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5"/>
        <w:jc w:val="both"/>
        <w:rPr>
          <w:b/>
        </w:rPr>
      </w:pPr>
      <w:r w:rsidRPr="00FD69E5">
        <w:rPr>
          <w:b/>
        </w:rPr>
        <w:lastRenderedPageBreak/>
        <w:t>Результатом производственной практики является освоение общих компетенций:</w:t>
      </w:r>
    </w:p>
    <w:p w:rsidR="00063C41" w:rsidRPr="00FD69E5" w:rsidRDefault="00D67ED7" w:rsidP="00063C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5" w:hanging="719"/>
        <w:jc w:val="both"/>
      </w:pPr>
      <w:r w:rsidRPr="00FD69E5">
        <w:t>общих (</w:t>
      </w:r>
      <w:proofErr w:type="gramStart"/>
      <w:r w:rsidRPr="00FD69E5">
        <w:t>ОК</w:t>
      </w:r>
      <w:proofErr w:type="gramEnd"/>
      <w:r w:rsidRPr="00FD69E5">
        <w:t>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485"/>
      </w:tblGrid>
      <w:tr w:rsidR="00D67ED7" w:rsidRPr="00FD69E5" w:rsidTr="00063C41">
        <w:trPr>
          <w:tblHeader/>
        </w:trPr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center"/>
              <w:rPr>
                <w:b/>
              </w:rPr>
            </w:pPr>
            <w:r w:rsidRPr="00FD69E5">
              <w:rPr>
                <w:b/>
              </w:rPr>
              <w:t>Код</w:t>
            </w:r>
          </w:p>
        </w:tc>
        <w:tc>
          <w:tcPr>
            <w:tcW w:w="5485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center"/>
              <w:rPr>
                <w:b/>
              </w:rPr>
            </w:pPr>
            <w:r w:rsidRPr="00FD69E5">
              <w:rPr>
                <w:b/>
              </w:rPr>
              <w:t>Наименование результатов практики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rPr>
                <w:lang w:val="en-US"/>
              </w:rPr>
              <w:t> </w:t>
            </w:r>
            <w:r w:rsidRPr="00FD69E5">
              <w:t>1. 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34" w:firstLine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2.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3.</w:t>
            </w:r>
            <w:r w:rsidRPr="00FD69E5">
              <w:rPr>
                <w:lang w:val="en-US"/>
              </w:rPr>
              <w:t>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34" w:hanging="34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Принимает решения в стандартных и нестандартных ситуациях и несет за них ответственность.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4.</w:t>
            </w:r>
            <w:r w:rsidRPr="00FD69E5">
              <w:rPr>
                <w:lang w:val="en-US"/>
              </w:rPr>
              <w:t>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Осуществляет поиск и использует информацию, необходимую для эффективного выполнения профессиональных задач, профессионального и личностного развития.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5.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6.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Работает в коллективе и команде, эффективно общается с сотрудниками, руководством, потребителями.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7.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0" w:firstLine="34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8.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</w:rPr>
              <w:t>Самостоятельно определяет задачи профессионального и личностного развития, заниматься самообразованием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9.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suppressAutoHyphens/>
              <w:kinsoku w:val="0"/>
            </w:pPr>
            <w:r w:rsidRPr="00FD69E5">
              <w:t xml:space="preserve">Ориентируется в условиях частой смены технологий в профессиональной деятельности. 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lastRenderedPageBreak/>
              <w:t>ОК</w:t>
            </w:r>
            <w:proofErr w:type="gramEnd"/>
            <w:r w:rsidRPr="00FD69E5">
              <w:t> 10.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suppressAutoHyphens/>
              <w:kinsoku w:val="0"/>
            </w:pPr>
            <w:r w:rsidRPr="00FD69E5">
              <w:t>Развивает культуру межличностного общения, взаимодействия между людьми, устанавливает психологические контакты с учетом межкультурных и этнических различий.</w:t>
            </w:r>
          </w:p>
        </w:tc>
      </w:tr>
      <w:tr w:rsidR="00D67ED7" w:rsidRPr="00FD69E5" w:rsidTr="00063C41">
        <w:tc>
          <w:tcPr>
            <w:tcW w:w="1448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proofErr w:type="gramStart"/>
            <w:r w:rsidRPr="00FD69E5">
              <w:t>ОК</w:t>
            </w:r>
            <w:proofErr w:type="gramEnd"/>
            <w:r w:rsidRPr="00FD69E5">
              <w:t> 11. </w:t>
            </w:r>
          </w:p>
        </w:tc>
        <w:tc>
          <w:tcPr>
            <w:tcW w:w="5485" w:type="dxa"/>
          </w:tcPr>
          <w:p w:rsidR="00D67ED7" w:rsidRPr="00FD69E5" w:rsidRDefault="00D67ED7" w:rsidP="00063C41">
            <w:pPr>
              <w:suppressAutoHyphens/>
              <w:kinsoku w:val="0"/>
            </w:pPr>
            <w:r w:rsidRPr="00FD69E5">
              <w:t>Знает правила техники безопасности, несет ответственность за организацию мероприятий по обеспечению безопасности труда.</w:t>
            </w:r>
          </w:p>
        </w:tc>
      </w:tr>
    </w:tbl>
    <w:p w:rsidR="00D67ED7" w:rsidRPr="000E60BB" w:rsidRDefault="00D67ED7" w:rsidP="000E6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5"/>
        <w:jc w:val="both"/>
        <w:rPr>
          <w:sz w:val="28"/>
          <w:szCs w:val="28"/>
        </w:rPr>
      </w:pPr>
    </w:p>
    <w:p w:rsidR="00D67ED7" w:rsidRPr="00FD69E5" w:rsidRDefault="00272FAD" w:rsidP="00063C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5" w:hanging="719"/>
        <w:jc w:val="both"/>
      </w:pPr>
      <w:r w:rsidRPr="00FD69E5">
        <w:t>профессиональных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1075"/>
        <w:gridCol w:w="3523"/>
      </w:tblGrid>
      <w:tr w:rsidR="00D67ED7" w:rsidRPr="00FD69E5" w:rsidTr="00063C41">
        <w:tc>
          <w:tcPr>
            <w:tcW w:w="2335" w:type="dxa"/>
            <w:vAlign w:val="center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center"/>
              <w:rPr>
                <w:b/>
              </w:rPr>
            </w:pPr>
            <w:r w:rsidRPr="00FD69E5">
              <w:rPr>
                <w:b/>
              </w:rPr>
              <w:t>Вид профессиональной деятельности</w:t>
            </w:r>
          </w:p>
        </w:tc>
        <w:tc>
          <w:tcPr>
            <w:tcW w:w="1075" w:type="dxa"/>
            <w:vAlign w:val="center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center"/>
              <w:rPr>
                <w:b/>
              </w:rPr>
            </w:pPr>
            <w:r w:rsidRPr="00FD69E5">
              <w:rPr>
                <w:b/>
              </w:rPr>
              <w:t>Код</w:t>
            </w:r>
          </w:p>
        </w:tc>
        <w:tc>
          <w:tcPr>
            <w:tcW w:w="3523" w:type="dxa"/>
            <w:vAlign w:val="center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center"/>
              <w:rPr>
                <w:b/>
              </w:rPr>
            </w:pPr>
            <w:r w:rsidRPr="00FD69E5">
              <w:rPr>
                <w:b/>
              </w:rPr>
              <w:t>Наименование результатов практики</w:t>
            </w:r>
          </w:p>
        </w:tc>
      </w:tr>
      <w:tr w:rsidR="00D67ED7" w:rsidRPr="00FD69E5" w:rsidTr="00063C41">
        <w:tc>
          <w:tcPr>
            <w:tcW w:w="2335" w:type="dxa"/>
            <w:vMerge w:val="restart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r w:rsidRPr="00FD69E5">
              <w:t>Осуществление кредитной работы</w:t>
            </w:r>
          </w:p>
        </w:tc>
        <w:tc>
          <w:tcPr>
            <w:tcW w:w="1075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r w:rsidRPr="00FD69E5">
              <w:t>ПК 2.1. </w:t>
            </w:r>
          </w:p>
        </w:tc>
        <w:tc>
          <w:tcPr>
            <w:tcW w:w="3523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  <w:lang w:eastAsia="ru-RU"/>
              </w:rPr>
              <w:t>Оценивает кредитоспособность клиентов.</w:t>
            </w:r>
          </w:p>
        </w:tc>
      </w:tr>
      <w:tr w:rsidR="00D67ED7" w:rsidRPr="00FD69E5" w:rsidTr="00063C41">
        <w:tc>
          <w:tcPr>
            <w:tcW w:w="2335" w:type="dxa"/>
            <w:vMerge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</w:p>
        </w:tc>
        <w:tc>
          <w:tcPr>
            <w:tcW w:w="1075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r w:rsidRPr="00FD69E5">
              <w:t>ПК 2.2. </w:t>
            </w:r>
          </w:p>
        </w:tc>
        <w:tc>
          <w:tcPr>
            <w:tcW w:w="3523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  <w:lang w:eastAsia="ru-RU"/>
              </w:rPr>
              <w:t>Осуществляет и оформляет выдачу кредитов.</w:t>
            </w:r>
          </w:p>
        </w:tc>
      </w:tr>
      <w:tr w:rsidR="00D67ED7" w:rsidRPr="00FD69E5" w:rsidTr="00063C41">
        <w:tc>
          <w:tcPr>
            <w:tcW w:w="2335" w:type="dxa"/>
            <w:vMerge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</w:p>
        </w:tc>
        <w:tc>
          <w:tcPr>
            <w:tcW w:w="1075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r w:rsidRPr="00FD69E5">
              <w:t>ПК 2.3. </w:t>
            </w:r>
          </w:p>
        </w:tc>
        <w:tc>
          <w:tcPr>
            <w:tcW w:w="3523" w:type="dxa"/>
          </w:tcPr>
          <w:p w:rsidR="00D67ED7" w:rsidRPr="00FD69E5" w:rsidRDefault="00D67ED7" w:rsidP="00063C41">
            <w:pPr>
              <w:pStyle w:val="a3"/>
              <w:suppressAutoHyphens/>
              <w:kinsoku w:val="0"/>
              <w:rPr>
                <w:rFonts w:ascii="Times New Roman" w:hAnsi="Times New Roman"/>
                <w:szCs w:val="24"/>
              </w:rPr>
            </w:pPr>
            <w:r w:rsidRPr="00FD69E5">
              <w:rPr>
                <w:rFonts w:ascii="Times New Roman" w:hAnsi="Times New Roman"/>
                <w:szCs w:val="24"/>
                <w:lang w:eastAsia="ru-RU"/>
              </w:rPr>
              <w:t>Осуществляет сопровождение выданных кредитов.</w:t>
            </w:r>
          </w:p>
        </w:tc>
      </w:tr>
      <w:tr w:rsidR="00D67ED7" w:rsidRPr="00FD69E5" w:rsidTr="00063C41">
        <w:tc>
          <w:tcPr>
            <w:tcW w:w="2335" w:type="dxa"/>
            <w:vMerge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</w:p>
        </w:tc>
        <w:tc>
          <w:tcPr>
            <w:tcW w:w="1075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r w:rsidRPr="00FD69E5">
              <w:t>ПК 2.4. </w:t>
            </w:r>
          </w:p>
        </w:tc>
        <w:tc>
          <w:tcPr>
            <w:tcW w:w="3523" w:type="dxa"/>
          </w:tcPr>
          <w:p w:rsidR="00D67ED7" w:rsidRPr="00FD69E5" w:rsidRDefault="00D67ED7" w:rsidP="00063C41">
            <w:pPr>
              <w:tabs>
                <w:tab w:val="num" w:pos="0"/>
              </w:tabs>
              <w:suppressAutoHyphens/>
              <w:kinsoku w:val="0"/>
            </w:pPr>
            <w:r w:rsidRPr="00FD69E5">
              <w:t>Проводит операции на рынке межбанковских кредитов.</w:t>
            </w:r>
          </w:p>
        </w:tc>
      </w:tr>
      <w:tr w:rsidR="00D67ED7" w:rsidRPr="00FD69E5" w:rsidTr="00063C41">
        <w:tc>
          <w:tcPr>
            <w:tcW w:w="2335" w:type="dxa"/>
            <w:vMerge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</w:p>
        </w:tc>
        <w:tc>
          <w:tcPr>
            <w:tcW w:w="1075" w:type="dxa"/>
          </w:tcPr>
          <w:p w:rsidR="00D67ED7" w:rsidRPr="00FD69E5" w:rsidRDefault="00D67ED7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55"/>
              <w:jc w:val="both"/>
            </w:pPr>
            <w:r w:rsidRPr="00FD69E5">
              <w:t>ПК 2.5. </w:t>
            </w:r>
          </w:p>
        </w:tc>
        <w:tc>
          <w:tcPr>
            <w:tcW w:w="3523" w:type="dxa"/>
          </w:tcPr>
          <w:p w:rsidR="00D67ED7" w:rsidRPr="00FD69E5" w:rsidRDefault="00D67ED7" w:rsidP="00063C41">
            <w:pPr>
              <w:pStyle w:val="2"/>
              <w:tabs>
                <w:tab w:val="num" w:pos="0"/>
              </w:tabs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FD69E5">
              <w:rPr>
                <w:rFonts w:ascii="Times New Roman" w:hAnsi="Times New Roman" w:cs="Times New Roman"/>
                <w:szCs w:val="24"/>
              </w:rPr>
              <w:t>Формирует и регулирует резервы на возможные потери по кредитам.</w:t>
            </w:r>
          </w:p>
        </w:tc>
      </w:tr>
    </w:tbl>
    <w:p w:rsidR="000E60BB" w:rsidRDefault="000E60BB" w:rsidP="000E60BB">
      <w:pPr>
        <w:pStyle w:val="20"/>
        <w:spacing w:after="0" w:line="360" w:lineRule="auto"/>
        <w:ind w:firstLine="709"/>
        <w:rPr>
          <w:rFonts w:cs="Times New Roman"/>
          <w:sz w:val="28"/>
          <w:szCs w:val="28"/>
        </w:rPr>
      </w:pPr>
    </w:p>
    <w:p w:rsidR="000E60BB" w:rsidRPr="00FD69E5" w:rsidRDefault="000E60BB" w:rsidP="000E60BB">
      <w:pPr>
        <w:pStyle w:val="20"/>
        <w:spacing w:after="0" w:line="360" w:lineRule="auto"/>
        <w:ind w:firstLine="709"/>
        <w:rPr>
          <w:rFonts w:cs="Times New Roman"/>
          <w:szCs w:val="24"/>
        </w:rPr>
      </w:pPr>
      <w:r w:rsidRPr="00FD69E5">
        <w:rPr>
          <w:rFonts w:cs="Times New Roman"/>
          <w:szCs w:val="24"/>
        </w:rPr>
        <w:t xml:space="preserve">Производственная практика проводится в учреждениях коммерческих банков и отделениях Сберегательного банка России, способных обеспечить квалифицированное руководство </w:t>
      </w:r>
      <w:r w:rsidRPr="00FD69E5">
        <w:rPr>
          <w:rFonts w:cs="Times New Roman"/>
          <w:szCs w:val="24"/>
        </w:rPr>
        <w:lastRenderedPageBreak/>
        <w:t>практикой. Практика проводится на основании договоров, заключенных между учреждениями банков и колледжем.</w:t>
      </w:r>
    </w:p>
    <w:p w:rsidR="000E60BB" w:rsidRPr="00FD69E5" w:rsidRDefault="000E60BB" w:rsidP="00063C41">
      <w:pPr>
        <w:spacing w:line="360" w:lineRule="auto"/>
        <w:ind w:firstLine="709"/>
        <w:rPr>
          <w:b/>
        </w:rPr>
      </w:pPr>
      <w:r w:rsidRPr="00FD69E5">
        <w:rPr>
          <w:b/>
        </w:rPr>
        <w:t xml:space="preserve">Перед выходом на практику студент должен ознакомиться </w:t>
      </w:r>
      <w:proofErr w:type="gramStart"/>
      <w:r w:rsidRPr="00FD69E5">
        <w:rPr>
          <w:b/>
        </w:rPr>
        <w:t>с</w:t>
      </w:r>
      <w:proofErr w:type="gramEnd"/>
      <w:r w:rsidRPr="00FD69E5">
        <w:rPr>
          <w:b/>
        </w:rPr>
        <w:t>:</w:t>
      </w:r>
    </w:p>
    <w:p w:rsidR="000E60BB" w:rsidRPr="00FD69E5" w:rsidRDefault="000E60BB" w:rsidP="000E60BB">
      <w:pPr>
        <w:numPr>
          <w:ilvl w:val="0"/>
          <w:numId w:val="12"/>
        </w:numPr>
        <w:spacing w:line="360" w:lineRule="auto"/>
        <w:jc w:val="both"/>
      </w:pPr>
      <w:r w:rsidRPr="00FD69E5">
        <w:t>Положением об учебной практике студентов образовательных учреждений среднего  профессионального образования.</w:t>
      </w:r>
    </w:p>
    <w:p w:rsidR="000E60BB" w:rsidRPr="00FD69E5" w:rsidRDefault="000E60BB" w:rsidP="000E60BB">
      <w:pPr>
        <w:numPr>
          <w:ilvl w:val="0"/>
          <w:numId w:val="12"/>
        </w:numPr>
        <w:spacing w:line="360" w:lineRule="auto"/>
        <w:jc w:val="both"/>
      </w:pPr>
      <w:r w:rsidRPr="00FD69E5">
        <w:t>программой практики;</w:t>
      </w:r>
    </w:p>
    <w:p w:rsidR="000E60BB" w:rsidRPr="00FD69E5" w:rsidRDefault="000E60BB" w:rsidP="000E60BB">
      <w:pPr>
        <w:numPr>
          <w:ilvl w:val="0"/>
          <w:numId w:val="12"/>
        </w:numPr>
        <w:spacing w:line="360" w:lineRule="auto"/>
        <w:jc w:val="both"/>
      </w:pPr>
      <w:r w:rsidRPr="00FD69E5">
        <w:t>правилами охраны труда, техники безопасности и производственной санитарии на рабочем месте;</w:t>
      </w:r>
    </w:p>
    <w:p w:rsidR="000E60BB" w:rsidRPr="00FD69E5" w:rsidRDefault="000E60BB" w:rsidP="000E60BB">
      <w:pPr>
        <w:numPr>
          <w:ilvl w:val="0"/>
          <w:numId w:val="12"/>
        </w:numPr>
        <w:spacing w:line="360" w:lineRule="auto"/>
        <w:jc w:val="both"/>
      </w:pPr>
      <w:r w:rsidRPr="00FD69E5">
        <w:t>графиком консультаций, проводимых в период прохождения практики  руководителем практики от колледжа.</w:t>
      </w:r>
    </w:p>
    <w:p w:rsidR="000E60BB" w:rsidRPr="00FD69E5" w:rsidRDefault="000E60BB" w:rsidP="000E60BB">
      <w:pPr>
        <w:spacing w:line="360" w:lineRule="auto"/>
        <w:ind w:firstLine="720"/>
        <w:rPr>
          <w:i/>
          <w:iCs/>
        </w:rPr>
      </w:pPr>
    </w:p>
    <w:p w:rsidR="000E60BB" w:rsidRPr="00FD69E5" w:rsidRDefault="000E60BB" w:rsidP="000E60BB">
      <w:pPr>
        <w:spacing w:line="360" w:lineRule="auto"/>
        <w:ind w:firstLine="720"/>
        <w:rPr>
          <w:b/>
        </w:rPr>
      </w:pPr>
      <w:r w:rsidRPr="00FD69E5">
        <w:rPr>
          <w:b/>
          <w:iCs/>
        </w:rPr>
        <w:t>В период прохождения практики студент обязан</w:t>
      </w:r>
      <w:r w:rsidRPr="00FD69E5">
        <w:rPr>
          <w:b/>
        </w:rPr>
        <w:t>: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выполнять правила внутреннего распорядка банка и правил прохождения практики;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строго соблюдать правила охраны труда, техники безопасности и производственной санитарии;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выполнять требования настоящей программы, проявляя инициативу и творческое отношение к делу;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lastRenderedPageBreak/>
        <w:t>вести дневник прохождения практики, ежедневно вносить записи о выполненной работе;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своевременно и точно выполнять все указания руководителей практики;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составить отчет о прохождении практики.</w:t>
      </w:r>
    </w:p>
    <w:p w:rsidR="000E60BB" w:rsidRPr="00FD69E5" w:rsidRDefault="000E60BB" w:rsidP="000E60BB">
      <w:pPr>
        <w:ind w:firstLine="720"/>
        <w:rPr>
          <w:i/>
          <w:iCs/>
        </w:rPr>
      </w:pPr>
    </w:p>
    <w:p w:rsidR="000E60BB" w:rsidRPr="00FD69E5" w:rsidRDefault="000E60BB" w:rsidP="000E60BB">
      <w:pPr>
        <w:spacing w:line="360" w:lineRule="auto"/>
        <w:ind w:firstLine="720"/>
        <w:rPr>
          <w:b/>
        </w:rPr>
      </w:pPr>
      <w:r w:rsidRPr="00FD69E5">
        <w:rPr>
          <w:b/>
          <w:iCs/>
        </w:rPr>
        <w:t>Руководство практикой осуществляется</w:t>
      </w:r>
      <w:r w:rsidRPr="00FD69E5">
        <w:rPr>
          <w:b/>
        </w:rPr>
        <w:t>: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руководителем из числа ведущих преподавателей специальных дисциплин колледжа;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руководителем структурного подразделения банка, назначаемым руководителем банка по месту прохождения практики из числа квалифицированных специалистов.</w:t>
      </w:r>
    </w:p>
    <w:p w:rsidR="000E60BB" w:rsidRPr="00FD69E5" w:rsidRDefault="000E60BB" w:rsidP="000E60BB">
      <w:pPr>
        <w:spacing w:line="360" w:lineRule="auto"/>
        <w:ind w:left="708"/>
        <w:rPr>
          <w:b/>
          <w:iCs/>
        </w:rPr>
      </w:pPr>
    </w:p>
    <w:p w:rsidR="000E60BB" w:rsidRPr="00FD69E5" w:rsidRDefault="000E60BB" w:rsidP="000E60BB">
      <w:pPr>
        <w:spacing w:line="360" w:lineRule="auto"/>
        <w:ind w:left="708"/>
        <w:rPr>
          <w:b/>
          <w:iCs/>
        </w:rPr>
      </w:pPr>
      <w:r w:rsidRPr="00FD69E5">
        <w:rPr>
          <w:b/>
          <w:iCs/>
        </w:rPr>
        <w:t>Руководитель практики от колледжа: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обеспечивает высокое качество прохождения практики студентами в соответствии с  настоящей программой;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proofErr w:type="gramStart"/>
      <w:r w:rsidRPr="00FD69E5">
        <w:t>осуществляет текущий контроль за ходом практики и освоением студентами материала программы практики, проводит беседы и консультации, оказывает помощь в составлении отчетов по практике;</w:t>
      </w:r>
      <w:proofErr w:type="gramEnd"/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t>сотрудничает с руководителем структурного подразделения банка;</w:t>
      </w:r>
    </w:p>
    <w:p w:rsidR="000E60BB" w:rsidRPr="00FD69E5" w:rsidRDefault="000E60BB" w:rsidP="000E60BB">
      <w:pPr>
        <w:numPr>
          <w:ilvl w:val="0"/>
          <w:numId w:val="13"/>
        </w:numPr>
        <w:spacing w:line="360" w:lineRule="auto"/>
        <w:jc w:val="both"/>
      </w:pPr>
      <w:r w:rsidRPr="00FD69E5">
        <w:lastRenderedPageBreak/>
        <w:t>принимает, проверяет отчеты по практике и оценивает результаты работы практиканта.</w:t>
      </w:r>
    </w:p>
    <w:p w:rsidR="000E60BB" w:rsidRPr="00FD69E5" w:rsidRDefault="000E60BB" w:rsidP="000E60BB">
      <w:pPr>
        <w:spacing w:line="360" w:lineRule="auto"/>
        <w:rPr>
          <w:i/>
          <w:iCs/>
        </w:rPr>
      </w:pPr>
    </w:p>
    <w:p w:rsidR="000E60BB" w:rsidRPr="00FD69E5" w:rsidRDefault="000E60BB" w:rsidP="00063C41">
      <w:pPr>
        <w:spacing w:line="360" w:lineRule="auto"/>
        <w:ind w:left="360" w:firstLine="349"/>
        <w:rPr>
          <w:b/>
        </w:rPr>
      </w:pPr>
      <w:r w:rsidRPr="00FD69E5">
        <w:rPr>
          <w:b/>
          <w:iCs/>
        </w:rPr>
        <w:t>Руководитель практики от организации (банка)</w:t>
      </w:r>
      <w:r w:rsidRPr="00FD69E5">
        <w:rPr>
          <w:b/>
        </w:rPr>
        <w:t>: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jc w:val="both"/>
      </w:pPr>
      <w:r w:rsidRPr="00FD69E5">
        <w:t>обеспечивает качественное и своевременное проведение инструктажа по охране труда и технике безопасности;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jc w:val="both"/>
      </w:pPr>
      <w:r w:rsidRPr="00FD69E5">
        <w:t>организует самостоятельную работу студентов на участке, определенном программой практики;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ind w:left="714" w:hanging="357"/>
        <w:jc w:val="both"/>
      </w:pPr>
      <w:r w:rsidRPr="00FD69E5">
        <w:t xml:space="preserve">создает необходимые условия для получения и закрепления умений и навыков студентами в период прохождения практики; 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ind w:left="714" w:hanging="357"/>
        <w:jc w:val="both"/>
      </w:pPr>
      <w:r w:rsidRPr="00FD69E5">
        <w:t>осуществляет ежедневную проверку, учет работы и подобранных документов, оценивает качество выполненной работы студентов-практикантов, проверяет  и подтверждает правильность записей в дневниках своей подписью;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ind w:left="714" w:hanging="357"/>
        <w:jc w:val="both"/>
      </w:pPr>
      <w:r w:rsidRPr="00FD69E5">
        <w:t>осуществляет общее наблюдение за практикантами при ведении деловых отношений с клиентами и сотрудниками банка;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ind w:left="714" w:hanging="357"/>
        <w:jc w:val="both"/>
      </w:pPr>
      <w:r w:rsidRPr="00FD69E5">
        <w:t>консультирует практикантов на рабочем месте;</w:t>
      </w:r>
    </w:p>
    <w:p w:rsidR="000E60BB" w:rsidRPr="00FD69E5" w:rsidRDefault="000E60BB" w:rsidP="000E60BB">
      <w:pPr>
        <w:numPr>
          <w:ilvl w:val="0"/>
          <w:numId w:val="14"/>
        </w:numPr>
        <w:spacing w:line="360" w:lineRule="auto"/>
        <w:ind w:left="714" w:hanging="357"/>
        <w:jc w:val="both"/>
      </w:pPr>
      <w:r w:rsidRPr="00FD69E5">
        <w:t>по окончании практики дает отзыв об уровне подготовки и деловых качествах  каждого студента-практиканта.</w:t>
      </w:r>
    </w:p>
    <w:p w:rsidR="000E60BB" w:rsidRPr="00FD69E5" w:rsidRDefault="000E60BB" w:rsidP="000E60BB">
      <w:pPr>
        <w:spacing w:line="360" w:lineRule="auto"/>
        <w:ind w:firstLine="357"/>
        <w:jc w:val="both"/>
      </w:pPr>
      <w:r w:rsidRPr="00FD69E5">
        <w:lastRenderedPageBreak/>
        <w:t>Формой проведения практики является индивидуальная работа студентов по отработке программы практики в выбранном учреждении банка.</w:t>
      </w:r>
    </w:p>
    <w:p w:rsidR="000E60BB" w:rsidRPr="00FD69E5" w:rsidRDefault="000E60BB" w:rsidP="000E60BB">
      <w:pPr>
        <w:spacing w:line="360" w:lineRule="auto"/>
        <w:ind w:firstLine="357"/>
        <w:jc w:val="both"/>
      </w:pPr>
      <w:r w:rsidRPr="00FD69E5">
        <w:t>В течение практики проводятся регулярные консультации научного руководителя от учебного заведения.</w:t>
      </w:r>
    </w:p>
    <w:p w:rsidR="004C38AB" w:rsidRPr="000E60BB" w:rsidRDefault="004C38AB" w:rsidP="00131D29"/>
    <w:p w:rsidR="00D67ED7" w:rsidRPr="00131D29" w:rsidRDefault="00131D29" w:rsidP="00131D29">
      <w:pPr>
        <w:pStyle w:val="1"/>
        <w:rPr>
          <w:b/>
        </w:rPr>
      </w:pPr>
      <w:bookmarkStart w:id="2" w:name="_Toc382816104"/>
      <w:r>
        <w:rPr>
          <w:b/>
        </w:rPr>
        <w:t>1.</w:t>
      </w:r>
      <w:r w:rsidR="005E6BE1" w:rsidRPr="00131D29">
        <w:rPr>
          <w:b/>
        </w:rPr>
        <w:t xml:space="preserve"> </w:t>
      </w:r>
      <w:r w:rsidR="004C38AB" w:rsidRPr="00131D29">
        <w:rPr>
          <w:b/>
        </w:rPr>
        <w:t>ТЕМАТИЧЕСКИЙ ПЛАН И СОДЕРЖАНИЕ ПРАКТИКИ «ПРОИЗВОДСТВЕННАЯ»</w:t>
      </w:r>
      <w:bookmarkEnd w:id="2"/>
    </w:p>
    <w:p w:rsidR="00D67ED7" w:rsidRPr="00D67ED7" w:rsidRDefault="00063C41" w:rsidP="00D67ED7">
      <w:pPr>
        <w:rPr>
          <w:i/>
          <w:color w:val="0000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108"/>
        <w:gridCol w:w="850"/>
      </w:tblGrid>
      <w:tr w:rsidR="00176CFA" w:rsidRPr="00FD69E5" w:rsidTr="00063C41">
        <w:trPr>
          <w:trHeight w:val="20"/>
        </w:trPr>
        <w:tc>
          <w:tcPr>
            <w:tcW w:w="1954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Наименование ПМ и МДК</w:t>
            </w:r>
          </w:p>
        </w:tc>
        <w:tc>
          <w:tcPr>
            <w:tcW w:w="4108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Объем часов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3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ПМ 02.</w:t>
            </w:r>
          </w:p>
        </w:tc>
        <w:tc>
          <w:tcPr>
            <w:tcW w:w="4108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108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 w:val="restart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МДК 02.01.</w:t>
            </w:r>
          </w:p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Организация кредитной работы</w:t>
            </w:r>
          </w:p>
        </w:tc>
        <w:tc>
          <w:tcPr>
            <w:tcW w:w="4108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FD69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 w:rsidRPr="00FD69E5">
              <w:rPr>
                <w:bCs/>
                <w:i/>
              </w:rPr>
              <w:t xml:space="preserve"> 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консультировать заемщиков по условиям предоставления и порядку погашения кредитов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анализировать финансовое положение заемщика – юридического лица и технико-экономическое обоснование кредита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10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063C41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 xml:space="preserve">определять </w:t>
            </w:r>
            <w:r w:rsidR="00176CFA" w:rsidRPr="006C26D6">
              <w:rPr>
                <w:sz w:val="20"/>
                <w:szCs w:val="20"/>
              </w:rPr>
              <w:t>платежеспособность физического лица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10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проверять полноту и подлинность документов заемщика для получения кредитов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10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проверять качество и достаточность обеспечения возвратности кредита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10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составлять заключение о возможности предоставления кредита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10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составлять график платежей по кредиту и процентам, контролировать своевременность и полноту поступления платежей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10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комплект документов на открытие счетов и выдачу кредитов различных видов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определять возможность предоставления межбанковского кредита с учетом финансового положения контрагента;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9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отражать в учете операции по выдаче кредитов физическим и юридическим лицам, погашению ими кредитов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9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определять достаточность обеспечения возвратности межбанковского кредита;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вести учет обеспечения по предоставленным кредитам;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отражать в учете сделки по предоставлению и получению кредитов на рынке межбанковского кредита;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отражать в учете начисление и взыскание процентов по кредитам;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pacing w:val="-2"/>
                <w:sz w:val="20"/>
                <w:szCs w:val="20"/>
              </w:rPr>
            </w:pPr>
            <w:r w:rsidRPr="006C26D6">
              <w:rPr>
                <w:spacing w:val="-2"/>
                <w:sz w:val="20"/>
                <w:szCs w:val="20"/>
              </w:rPr>
              <w:t>вести мониторинг финансового положения клиента;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оценивать качество обслуживания долга и кредитный риск по выданным кредитам;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 xml:space="preserve">рассчитывать и отражать в учете сумму </w:t>
            </w:r>
            <w:r w:rsidRPr="006C26D6">
              <w:rPr>
                <w:sz w:val="20"/>
                <w:szCs w:val="20"/>
              </w:rPr>
              <w:lastRenderedPageBreak/>
              <w:t>формируемого резерва;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lastRenderedPageBreak/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рассчитывать и отражать в учете резерв по портфелю однородных кредитов;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вести учет просроченных кредитов и просроченных процентов;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jc w:val="both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оформлять и вести учет списания просроченных кредитов и просроченных процентов;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  <w:tr w:rsidR="00176CFA" w:rsidRPr="00FD69E5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176CFA" w:rsidRPr="00FD69E5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176CFA" w:rsidRPr="006C26D6" w:rsidRDefault="00176CFA" w:rsidP="00063C41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uppressAutoHyphens/>
              <w:kinsoku w:val="0"/>
              <w:ind w:left="58" w:firstLine="0"/>
              <w:rPr>
                <w:sz w:val="20"/>
                <w:szCs w:val="20"/>
              </w:rPr>
            </w:pPr>
            <w:r w:rsidRPr="006C26D6">
              <w:rPr>
                <w:sz w:val="20"/>
                <w:szCs w:val="20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850" w:type="dxa"/>
            <w:shd w:val="clear" w:color="auto" w:fill="auto"/>
          </w:tcPr>
          <w:p w:rsidR="00176CFA" w:rsidRPr="00131D29" w:rsidRDefault="00176CFA" w:rsidP="000E6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31D29">
              <w:rPr>
                <w:bCs/>
                <w:sz w:val="20"/>
                <w:szCs w:val="20"/>
              </w:rPr>
              <w:t>2</w:t>
            </w:r>
          </w:p>
        </w:tc>
      </w:tr>
    </w:tbl>
    <w:p w:rsidR="00D67ED7" w:rsidRPr="00D67ED7" w:rsidRDefault="00D67ED7"/>
    <w:p w:rsidR="007E353F" w:rsidRPr="00FD69E5" w:rsidRDefault="007E353F" w:rsidP="00131D29"/>
    <w:p w:rsidR="007E353F" w:rsidRPr="00131D29" w:rsidRDefault="00131D29" w:rsidP="00131D29">
      <w:pPr>
        <w:pStyle w:val="1"/>
        <w:rPr>
          <w:b/>
        </w:rPr>
      </w:pPr>
      <w:bookmarkStart w:id="3" w:name="_Toc382816105"/>
      <w:r w:rsidRPr="00131D29">
        <w:rPr>
          <w:b/>
        </w:rPr>
        <w:t xml:space="preserve">2. </w:t>
      </w:r>
      <w:r w:rsidR="007E353F" w:rsidRPr="00131D29">
        <w:rPr>
          <w:b/>
        </w:rPr>
        <w:t xml:space="preserve">ЗАДАНИЕ ДЛЯ </w:t>
      </w:r>
      <w:proofErr w:type="gramStart"/>
      <w:r w:rsidR="007E353F" w:rsidRPr="00131D29">
        <w:rPr>
          <w:b/>
        </w:rPr>
        <w:t>ПРАКТИКУЕМОГО</w:t>
      </w:r>
      <w:bookmarkEnd w:id="3"/>
      <w:proofErr w:type="gramEnd"/>
    </w:p>
    <w:p w:rsidR="007E353F" w:rsidRPr="00FD69E5" w:rsidRDefault="007E353F" w:rsidP="00131D29"/>
    <w:p w:rsidR="007E353F" w:rsidRPr="00131D29" w:rsidRDefault="007E353F" w:rsidP="00131D29">
      <w:pPr>
        <w:rPr>
          <w:b/>
          <w:i/>
        </w:rPr>
      </w:pPr>
      <w:r w:rsidRPr="00131D29">
        <w:rPr>
          <w:b/>
        </w:rPr>
        <w:t>Инструкция</w:t>
      </w:r>
    </w:p>
    <w:p w:rsidR="007E353F" w:rsidRPr="00FD69E5" w:rsidRDefault="00131D29" w:rsidP="000E60BB">
      <w:pPr>
        <w:spacing w:line="360" w:lineRule="auto"/>
      </w:pPr>
      <w:r>
        <w:t>Внимательно</w:t>
      </w:r>
      <w:r w:rsidR="007E353F" w:rsidRPr="00FD69E5">
        <w:t xml:space="preserve"> изучите задание.</w:t>
      </w:r>
    </w:p>
    <w:p w:rsidR="007E353F" w:rsidRPr="00FD69E5" w:rsidRDefault="007E353F" w:rsidP="00063C41">
      <w:pPr>
        <w:spacing w:line="360" w:lineRule="auto"/>
        <w:jc w:val="both"/>
      </w:pPr>
      <w:r w:rsidRPr="00FD69E5">
        <w:t>Время выполнения задания – 3 недели</w:t>
      </w:r>
    </w:p>
    <w:p w:rsidR="007E353F" w:rsidRPr="00FD69E5" w:rsidRDefault="007E353F" w:rsidP="00063C41">
      <w:pPr>
        <w:spacing w:line="360" w:lineRule="auto"/>
        <w:jc w:val="both"/>
        <w:rPr>
          <w:i/>
        </w:rPr>
      </w:pPr>
      <w:r w:rsidRPr="00FD69E5">
        <w:t xml:space="preserve">Вы можете воспользоваться информационными справочными системами, ресурсами Интернет (официальным сайтом банка – базы практики), лекциями по ПМ, документами банка, не имеющими коммерческой тайны. </w:t>
      </w:r>
    </w:p>
    <w:p w:rsidR="007E353F" w:rsidRPr="00FD69E5" w:rsidRDefault="007E353F" w:rsidP="000E60BB">
      <w:pPr>
        <w:spacing w:line="360" w:lineRule="auto"/>
      </w:pPr>
    </w:p>
    <w:p w:rsidR="007E353F" w:rsidRPr="00FD69E5" w:rsidRDefault="007E353F" w:rsidP="000E60BB">
      <w:pPr>
        <w:spacing w:line="360" w:lineRule="auto"/>
      </w:pPr>
      <w:r w:rsidRPr="00FD69E5">
        <w:t>Задание выполняется письменно и предоставляется в форме отчета</w:t>
      </w:r>
      <w:r w:rsidR="00063C41">
        <w:t>.</w:t>
      </w:r>
      <w:r w:rsidRPr="00FD69E5">
        <w:t xml:space="preserve">  </w:t>
      </w:r>
    </w:p>
    <w:p w:rsidR="007E353F" w:rsidRPr="00FD69E5" w:rsidRDefault="007E353F" w:rsidP="000E60BB">
      <w:pPr>
        <w:spacing w:line="360" w:lineRule="auto"/>
        <w:jc w:val="both"/>
      </w:pPr>
    </w:p>
    <w:p w:rsidR="007E353F" w:rsidRPr="00FD69E5" w:rsidRDefault="007E353F" w:rsidP="00DB5F27">
      <w:pPr>
        <w:spacing w:line="360" w:lineRule="auto"/>
        <w:jc w:val="both"/>
      </w:pPr>
      <w:r w:rsidRPr="00FD69E5">
        <w:rPr>
          <w:b/>
        </w:rPr>
        <w:t>Задание  1.</w:t>
      </w:r>
      <w:r w:rsidRPr="00FD69E5">
        <w:t xml:space="preserve"> Изучить и представить в отчете осуществление операций по кредитованию физических и юридических лиц </w:t>
      </w:r>
    </w:p>
    <w:p w:rsidR="007E353F" w:rsidRPr="00FD69E5" w:rsidRDefault="007E353F" w:rsidP="00DB5F27">
      <w:pPr>
        <w:spacing w:line="360" w:lineRule="auto"/>
        <w:jc w:val="both"/>
      </w:pPr>
    </w:p>
    <w:p w:rsidR="007E353F" w:rsidRPr="00FD69E5" w:rsidRDefault="007E353F" w:rsidP="00DB5F27">
      <w:pPr>
        <w:numPr>
          <w:ilvl w:val="1"/>
          <w:numId w:val="4"/>
        </w:numPr>
        <w:spacing w:line="360" w:lineRule="auto"/>
        <w:jc w:val="both"/>
      </w:pPr>
      <w:r w:rsidRPr="00FD69E5">
        <w:lastRenderedPageBreak/>
        <w:t>Анализ практической деятельности по предоставлению кредитов в банке</w:t>
      </w:r>
    </w:p>
    <w:p w:rsidR="007E353F" w:rsidRPr="00FD69E5" w:rsidRDefault="007E353F" w:rsidP="00DB5F27">
      <w:pPr>
        <w:numPr>
          <w:ilvl w:val="1"/>
          <w:numId w:val="4"/>
        </w:numPr>
        <w:spacing w:line="360" w:lineRule="auto"/>
        <w:jc w:val="both"/>
      </w:pPr>
      <w:r w:rsidRPr="00FD69E5">
        <w:t>Анализ информационной базы услуг банка по кредитованию</w:t>
      </w:r>
    </w:p>
    <w:p w:rsidR="007E353F" w:rsidRPr="00FD69E5" w:rsidRDefault="007E353F" w:rsidP="00DB5F27">
      <w:pPr>
        <w:numPr>
          <w:ilvl w:val="1"/>
          <w:numId w:val="4"/>
        </w:numPr>
        <w:spacing w:line="360" w:lineRule="auto"/>
        <w:jc w:val="both"/>
      </w:pPr>
      <w:r w:rsidRPr="00FD69E5">
        <w:t>Анализ финансового положения заемщика – юридического лица и технико-экономическое обоснование.</w:t>
      </w:r>
    </w:p>
    <w:p w:rsidR="007E353F" w:rsidRPr="00FD69E5" w:rsidRDefault="007E353F" w:rsidP="00DB5F27">
      <w:pPr>
        <w:numPr>
          <w:ilvl w:val="1"/>
          <w:numId w:val="4"/>
        </w:numPr>
        <w:spacing w:line="360" w:lineRule="auto"/>
        <w:jc w:val="both"/>
      </w:pPr>
      <w:r w:rsidRPr="00FD69E5">
        <w:t>Анализ платежеспособности физического лица</w:t>
      </w:r>
    </w:p>
    <w:p w:rsidR="007E353F" w:rsidRPr="00FD69E5" w:rsidRDefault="007E353F" w:rsidP="00DB5F27">
      <w:pPr>
        <w:numPr>
          <w:ilvl w:val="1"/>
          <w:numId w:val="4"/>
        </w:numPr>
        <w:spacing w:line="360" w:lineRule="auto"/>
        <w:jc w:val="both"/>
      </w:pPr>
      <w:r w:rsidRPr="00FD69E5">
        <w:t>Проверка полноты и подлинности документов по кредитованию</w:t>
      </w:r>
    </w:p>
    <w:p w:rsidR="007E353F" w:rsidRPr="00FD69E5" w:rsidRDefault="007E353F" w:rsidP="00DB5F27">
      <w:pPr>
        <w:numPr>
          <w:ilvl w:val="1"/>
          <w:numId w:val="4"/>
        </w:numPr>
        <w:spacing w:line="360" w:lineRule="auto"/>
        <w:jc w:val="both"/>
      </w:pPr>
      <w:r w:rsidRPr="00FD69E5">
        <w:t xml:space="preserve">Оформление и отражение операций в учете по выдаче кредитов физическим и юридическим лицам. </w:t>
      </w:r>
    </w:p>
    <w:p w:rsidR="00956CCC" w:rsidRPr="00FD69E5" w:rsidRDefault="00956CCC" w:rsidP="00DB5F27">
      <w:pPr>
        <w:numPr>
          <w:ilvl w:val="1"/>
          <w:numId w:val="4"/>
        </w:numPr>
        <w:spacing w:line="360" w:lineRule="auto"/>
        <w:jc w:val="both"/>
      </w:pPr>
      <w:r w:rsidRPr="00FD69E5">
        <w:t>Осуществление сопровождения выданных кредитов</w:t>
      </w:r>
    </w:p>
    <w:p w:rsidR="00956CCC" w:rsidRPr="00FD69E5" w:rsidRDefault="00956CCC" w:rsidP="00DB5F27">
      <w:pPr>
        <w:spacing w:line="360" w:lineRule="auto"/>
        <w:jc w:val="both"/>
      </w:pPr>
      <w:r w:rsidRPr="00FD69E5">
        <w:rPr>
          <w:b/>
        </w:rPr>
        <w:t>Задание 2</w:t>
      </w:r>
      <w:r w:rsidRPr="00FD69E5">
        <w:t>. Изучить и представить в отчете осуществление операций на рынке межбанковских кредитов, а также формирования и регулирования резервов на возможные потери по кредитам</w:t>
      </w:r>
    </w:p>
    <w:p w:rsidR="008664BA" w:rsidRPr="00FD69E5" w:rsidRDefault="008664BA" w:rsidP="00DB5F27">
      <w:pPr>
        <w:spacing w:line="360" w:lineRule="auto"/>
        <w:jc w:val="both"/>
      </w:pPr>
    </w:p>
    <w:p w:rsidR="00956CCC" w:rsidRPr="00FD69E5" w:rsidRDefault="00956CCC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Анализ практической деятельности по предоставлению кредитов в банке</w:t>
      </w:r>
    </w:p>
    <w:p w:rsidR="00176CFA" w:rsidRPr="00FD69E5" w:rsidRDefault="00956CCC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Анализ информационной базы услуг банка по кредитованию</w:t>
      </w:r>
    </w:p>
    <w:p w:rsidR="00176CFA" w:rsidRPr="00FD69E5" w:rsidRDefault="00176CF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Анализ</w:t>
      </w:r>
      <w:r w:rsidR="00956CCC" w:rsidRPr="00FD69E5">
        <w:t xml:space="preserve"> </w:t>
      </w:r>
      <w:proofErr w:type="gramStart"/>
      <w:r w:rsidR="00956CCC" w:rsidRPr="00FD69E5">
        <w:t>достаточност</w:t>
      </w:r>
      <w:r w:rsidRPr="00FD69E5">
        <w:t>и</w:t>
      </w:r>
      <w:r w:rsidR="00956CCC" w:rsidRPr="00FD69E5">
        <w:t xml:space="preserve"> обеспечения возв</w:t>
      </w:r>
      <w:r w:rsidRPr="00FD69E5">
        <w:t>ратности межбанковского кредита</w:t>
      </w:r>
      <w:proofErr w:type="gramEnd"/>
    </w:p>
    <w:p w:rsidR="00176CFA" w:rsidRPr="00FD69E5" w:rsidRDefault="00176CF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lastRenderedPageBreak/>
        <w:t>Анализ</w:t>
      </w:r>
      <w:r w:rsidR="00956CCC" w:rsidRPr="00FD69E5">
        <w:t xml:space="preserve"> оперативной информаци</w:t>
      </w:r>
      <w:r w:rsidRPr="00FD69E5">
        <w:t>и</w:t>
      </w:r>
      <w:r w:rsidR="00956CCC" w:rsidRPr="00FD69E5">
        <w:t xml:space="preserve"> о ставках по рублевым и валютным межбанковским кредитам, получаемой </w:t>
      </w:r>
      <w:r w:rsidR="008664BA" w:rsidRPr="00FD69E5">
        <w:t>по телекоммуникационным каналам</w:t>
      </w:r>
    </w:p>
    <w:p w:rsidR="00176CFA" w:rsidRPr="00FD69E5" w:rsidRDefault="008664B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Ведение</w:t>
      </w:r>
      <w:r w:rsidR="00956CCC" w:rsidRPr="00FD69E5">
        <w:t xml:space="preserve"> учет</w:t>
      </w:r>
      <w:r w:rsidRPr="00FD69E5">
        <w:t>а</w:t>
      </w:r>
      <w:r w:rsidR="00956CCC" w:rsidRPr="00FD69E5">
        <w:t xml:space="preserve"> обеспечения по предоставленным креди</w:t>
      </w:r>
      <w:r w:rsidRPr="00FD69E5">
        <w:t>там</w:t>
      </w:r>
    </w:p>
    <w:p w:rsidR="00176CFA" w:rsidRPr="00FD69E5" w:rsidRDefault="008664B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Ведение учета</w:t>
      </w:r>
      <w:r w:rsidR="00956CCC" w:rsidRPr="00FD69E5">
        <w:t xml:space="preserve"> сделки по предоставлению и получению кредитов </w:t>
      </w:r>
      <w:r w:rsidRPr="00FD69E5">
        <w:t>на рынке межбанковского кредита</w:t>
      </w:r>
    </w:p>
    <w:p w:rsidR="00176CFA" w:rsidRPr="00FD69E5" w:rsidRDefault="008664B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Ведение учета</w:t>
      </w:r>
      <w:r w:rsidR="00956CCC" w:rsidRPr="00FD69E5">
        <w:t xml:space="preserve"> начислени</w:t>
      </w:r>
      <w:r w:rsidRPr="00FD69E5">
        <w:t>я</w:t>
      </w:r>
      <w:r w:rsidR="00956CCC" w:rsidRPr="00FD69E5">
        <w:t xml:space="preserve"> и взыскани</w:t>
      </w:r>
      <w:r w:rsidRPr="00FD69E5">
        <w:t>я процентов по кредитам</w:t>
      </w:r>
    </w:p>
    <w:p w:rsidR="00176CFA" w:rsidRPr="00FD69E5" w:rsidRDefault="008664B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Расчет и отражение в</w:t>
      </w:r>
      <w:r w:rsidR="00956CCC" w:rsidRPr="00FD69E5">
        <w:t xml:space="preserve"> учете сумм</w:t>
      </w:r>
      <w:r w:rsidRPr="00FD69E5">
        <w:t>ы формируемого резерва</w:t>
      </w:r>
    </w:p>
    <w:p w:rsidR="00176CFA" w:rsidRPr="00FD69E5" w:rsidRDefault="008664B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>Расчет и отражение</w:t>
      </w:r>
      <w:r w:rsidR="00956CCC" w:rsidRPr="00FD69E5">
        <w:t xml:space="preserve"> в учете резерв</w:t>
      </w:r>
      <w:r w:rsidRPr="00FD69E5">
        <w:t>ов</w:t>
      </w:r>
      <w:r w:rsidR="00956CCC" w:rsidRPr="00FD69E5">
        <w:t xml:space="preserve"> </w:t>
      </w:r>
      <w:r w:rsidRPr="00FD69E5">
        <w:t>по портфелю однородных кредитов</w:t>
      </w:r>
    </w:p>
    <w:p w:rsidR="00176CFA" w:rsidRPr="00FD69E5" w:rsidRDefault="008664BA" w:rsidP="00DB5F27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 xml:space="preserve">Ведение и </w:t>
      </w:r>
      <w:r w:rsidR="00956CCC" w:rsidRPr="00FD69E5">
        <w:t xml:space="preserve"> учет просроченных кредитов и просроченных процент</w:t>
      </w:r>
      <w:r w:rsidRPr="00FD69E5">
        <w:t>ов</w:t>
      </w:r>
    </w:p>
    <w:p w:rsidR="004C38AB" w:rsidRPr="00FD69E5" w:rsidRDefault="008664BA" w:rsidP="000E60BB">
      <w:pPr>
        <w:pStyle w:val="a4"/>
        <w:numPr>
          <w:ilvl w:val="1"/>
          <w:numId w:val="7"/>
        </w:numPr>
        <w:spacing w:line="360" w:lineRule="auto"/>
        <w:jc w:val="both"/>
      </w:pPr>
      <w:r w:rsidRPr="00FD69E5">
        <w:t xml:space="preserve">Ведение и </w:t>
      </w:r>
      <w:r w:rsidR="00956CCC" w:rsidRPr="00FD69E5">
        <w:t xml:space="preserve"> учет списания просроченных кр</w:t>
      </w:r>
      <w:r w:rsidRPr="00FD69E5">
        <w:t>едитов и просроченных процентов</w:t>
      </w:r>
    </w:p>
    <w:p w:rsidR="00063C41" w:rsidRDefault="00063C41" w:rsidP="00063C41">
      <w:bookmarkStart w:id="4" w:name="_Toc382816106"/>
    </w:p>
    <w:p w:rsidR="004C38AB" w:rsidRPr="00131D29" w:rsidRDefault="00131D29" w:rsidP="00131D29">
      <w:pPr>
        <w:pStyle w:val="1"/>
        <w:rPr>
          <w:b/>
        </w:rPr>
      </w:pPr>
      <w:r w:rsidRPr="00131D29">
        <w:rPr>
          <w:b/>
        </w:rPr>
        <w:t xml:space="preserve">3. </w:t>
      </w:r>
      <w:r w:rsidR="004C38AB" w:rsidRPr="00131D29">
        <w:rPr>
          <w:b/>
        </w:rPr>
        <w:t>КОНТРОЛЬ И ОЦЕНКА ПРАКТИКИ</w:t>
      </w:r>
      <w:bookmarkEnd w:id="4"/>
    </w:p>
    <w:p w:rsidR="004C38AB" w:rsidRPr="00FD69E5" w:rsidRDefault="004C38AB" w:rsidP="004C38AB">
      <w:pPr>
        <w:jc w:val="center"/>
        <w:rPr>
          <w:b/>
        </w:rPr>
      </w:pPr>
    </w:p>
    <w:p w:rsidR="004C38AB" w:rsidRPr="00FD69E5" w:rsidRDefault="004C38AB" w:rsidP="000E60BB">
      <w:pPr>
        <w:spacing w:line="360" w:lineRule="auto"/>
        <w:ind w:firstLine="708"/>
        <w:jc w:val="both"/>
      </w:pPr>
      <w:r w:rsidRPr="00FD69E5">
        <w:t xml:space="preserve">Оценка заданий производится очно, с участием </w:t>
      </w:r>
      <w:proofErr w:type="gramStart"/>
      <w:r w:rsidRPr="00FD69E5">
        <w:t>экзаменуемого</w:t>
      </w:r>
      <w:proofErr w:type="gramEnd"/>
      <w:r w:rsidRPr="00FD69E5">
        <w:t xml:space="preserve">, с учетом БРС. Максимальное количество баллов 70: до 30 баллов от руководителя практики на предприятии,   до 30 баллов от руководителя практики колледжа и до 10 баллов бонусных за правильное оформление, своевременную сдачу отчета, а так же творческий подход. </w:t>
      </w:r>
    </w:p>
    <w:p w:rsidR="004C38AB" w:rsidRPr="00FD69E5" w:rsidRDefault="004C38AB" w:rsidP="000E60BB">
      <w:pPr>
        <w:spacing w:line="360" w:lineRule="auto"/>
        <w:jc w:val="both"/>
      </w:pPr>
    </w:p>
    <w:p w:rsidR="004C38AB" w:rsidRPr="00FD69E5" w:rsidRDefault="004C38AB" w:rsidP="000E60BB">
      <w:pPr>
        <w:spacing w:line="360" w:lineRule="auto"/>
        <w:jc w:val="both"/>
      </w:pPr>
      <w:r w:rsidRPr="00FD69E5">
        <w:t>Для получения максимальных 30 баллов от руководителя практики колледжа в</w:t>
      </w:r>
      <w:r w:rsidRPr="00FD69E5">
        <w:rPr>
          <w:b/>
        </w:rPr>
        <w:t xml:space="preserve"> отчете</w:t>
      </w:r>
      <w:r w:rsidRPr="00FD69E5">
        <w:t xml:space="preserve"> </w:t>
      </w:r>
      <w:r w:rsidRPr="00FD69E5">
        <w:rPr>
          <w:b/>
        </w:rPr>
        <w:t>должно быть отражено:</w:t>
      </w:r>
    </w:p>
    <w:p w:rsidR="004C38AB" w:rsidRPr="00FD69E5" w:rsidRDefault="004C38AB" w:rsidP="000E60BB">
      <w:pPr>
        <w:numPr>
          <w:ilvl w:val="0"/>
          <w:numId w:val="2"/>
        </w:numPr>
        <w:spacing w:line="360" w:lineRule="auto"/>
        <w:ind w:left="567"/>
        <w:jc w:val="both"/>
      </w:pPr>
      <w:r w:rsidRPr="00FD69E5">
        <w:t>исчерпывающий анализ собственной практической деятельности в течение практики</w:t>
      </w:r>
    </w:p>
    <w:p w:rsidR="004C38AB" w:rsidRPr="00FD69E5" w:rsidRDefault="004C38AB" w:rsidP="000E60BB">
      <w:pPr>
        <w:numPr>
          <w:ilvl w:val="0"/>
          <w:numId w:val="2"/>
        </w:numPr>
        <w:spacing w:line="360" w:lineRule="auto"/>
        <w:ind w:left="567"/>
        <w:jc w:val="both"/>
      </w:pPr>
      <w:r w:rsidRPr="00FD69E5">
        <w:t>полный анали</w:t>
      </w:r>
      <w:r w:rsidR="00131D29">
        <w:t>з</w:t>
      </w:r>
      <w:r w:rsidRPr="00FD69E5">
        <w:t xml:space="preserve"> осуществления практической деятельности в банке</w:t>
      </w:r>
    </w:p>
    <w:p w:rsidR="004C38AB" w:rsidRPr="00FD69E5" w:rsidRDefault="004C38AB" w:rsidP="000E60BB">
      <w:pPr>
        <w:numPr>
          <w:ilvl w:val="0"/>
          <w:numId w:val="2"/>
        </w:numPr>
        <w:spacing w:line="360" w:lineRule="auto"/>
        <w:ind w:left="567"/>
        <w:jc w:val="both"/>
      </w:pPr>
      <w:r w:rsidRPr="00FD69E5">
        <w:t>обобщенный анализ работы банка и своей собственной деятельности в период практики</w:t>
      </w:r>
    </w:p>
    <w:p w:rsidR="004C38AB" w:rsidRPr="00FD69E5" w:rsidRDefault="004C38AB" w:rsidP="000E60BB">
      <w:pPr>
        <w:spacing w:line="360" w:lineRule="auto"/>
        <w:jc w:val="both"/>
      </w:pPr>
      <w:r w:rsidRPr="00FD69E5">
        <w:t xml:space="preserve"> </w:t>
      </w:r>
    </w:p>
    <w:p w:rsidR="004C38AB" w:rsidRPr="00FD69E5" w:rsidRDefault="004C38AB" w:rsidP="000E60BB">
      <w:pPr>
        <w:spacing w:line="360" w:lineRule="auto"/>
        <w:jc w:val="both"/>
      </w:pPr>
      <w:r w:rsidRPr="00FD69E5">
        <w:rPr>
          <w:b/>
        </w:rPr>
        <w:t>К отчету</w:t>
      </w:r>
      <w:r w:rsidRPr="00FD69E5">
        <w:t xml:space="preserve"> должно быть приложено:</w:t>
      </w:r>
    </w:p>
    <w:p w:rsidR="004C38AB" w:rsidRPr="00FD69E5" w:rsidRDefault="004C38AB" w:rsidP="000E60BB">
      <w:pPr>
        <w:numPr>
          <w:ilvl w:val="0"/>
          <w:numId w:val="5"/>
        </w:numPr>
        <w:spacing w:line="360" w:lineRule="auto"/>
        <w:jc w:val="both"/>
      </w:pPr>
      <w:r w:rsidRPr="00FD69E5">
        <w:t>документы, буклеты, справки, отчеты и т.д.</w:t>
      </w:r>
    </w:p>
    <w:p w:rsidR="004C38AB" w:rsidRPr="00FD69E5" w:rsidRDefault="004C38AB" w:rsidP="000E60BB">
      <w:pPr>
        <w:shd w:val="clear" w:color="auto" w:fill="FFFFFF"/>
        <w:spacing w:line="360" w:lineRule="auto"/>
        <w:ind w:right="5"/>
        <w:jc w:val="both"/>
        <w:rPr>
          <w:color w:val="000000"/>
          <w:spacing w:val="-1"/>
          <w:w w:val="101"/>
        </w:rPr>
      </w:pPr>
    </w:p>
    <w:p w:rsidR="004C38AB" w:rsidRPr="00FD69E5" w:rsidRDefault="004C38AB" w:rsidP="000E60BB">
      <w:pPr>
        <w:shd w:val="clear" w:color="auto" w:fill="FFFFFF"/>
        <w:spacing w:line="360" w:lineRule="auto"/>
        <w:ind w:right="5" w:firstLine="360"/>
        <w:jc w:val="both"/>
        <w:rPr>
          <w:color w:val="000000"/>
          <w:spacing w:val="-1"/>
          <w:w w:val="101"/>
        </w:rPr>
      </w:pPr>
      <w:r w:rsidRPr="00FD69E5">
        <w:rPr>
          <w:color w:val="000000"/>
          <w:spacing w:val="-1"/>
          <w:w w:val="101"/>
        </w:rPr>
        <w:t>В зачетной ведомости используется система перевода баллов в 5-и балльную систему (</w:t>
      </w:r>
      <w:r w:rsidRPr="00FD69E5">
        <w:rPr>
          <w:iCs/>
          <w:color w:val="000000"/>
          <w:spacing w:val="1"/>
        </w:rPr>
        <w:t>дифференцированный зачет)</w:t>
      </w:r>
      <w:r w:rsidRPr="00FD69E5">
        <w:rPr>
          <w:color w:val="000000"/>
          <w:spacing w:val="-1"/>
          <w:w w:val="101"/>
        </w:rPr>
        <w:t>.</w:t>
      </w:r>
    </w:p>
    <w:p w:rsidR="004C38AB" w:rsidRPr="00FD69E5" w:rsidRDefault="004C38AB" w:rsidP="000E60BB">
      <w:pPr>
        <w:shd w:val="clear" w:color="auto" w:fill="FFFFFF"/>
        <w:spacing w:line="360" w:lineRule="auto"/>
        <w:jc w:val="center"/>
        <w:rPr>
          <w:b/>
        </w:rPr>
      </w:pPr>
      <w:r w:rsidRPr="00FD69E5">
        <w:rPr>
          <w:b/>
          <w:color w:val="000000"/>
          <w:spacing w:val="7"/>
          <w:w w:val="101"/>
        </w:rPr>
        <w:t xml:space="preserve">Перевод 70-балльных оценок </w:t>
      </w:r>
      <w:r w:rsidRPr="00FD69E5">
        <w:rPr>
          <w:b/>
          <w:spacing w:val="3"/>
          <w:w w:val="103"/>
        </w:rPr>
        <w:t>в 5-балльную систему</w:t>
      </w:r>
    </w:p>
    <w:tbl>
      <w:tblPr>
        <w:tblW w:w="694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543"/>
      </w:tblGrid>
      <w:tr w:rsidR="004C38AB" w:rsidRPr="00FD69E5" w:rsidTr="00131D29">
        <w:trPr>
          <w:trHeight w:hRule="exact" w:val="100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131D29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FD69E5">
              <w:rPr>
                <w:b/>
                <w:color w:val="000000"/>
                <w:spacing w:val="7"/>
                <w:w w:val="101"/>
              </w:rPr>
              <w:t>Количество набранных баллов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131D29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FD69E5">
              <w:rPr>
                <w:b/>
                <w:color w:val="000000"/>
                <w:spacing w:val="8"/>
                <w:w w:val="101"/>
              </w:rPr>
              <w:t>Итоговая оценка по дифференцированному зачету</w:t>
            </w:r>
          </w:p>
        </w:tc>
      </w:tr>
      <w:tr w:rsidR="004C38AB" w:rsidRPr="00FD69E5" w:rsidTr="00131D29">
        <w:trPr>
          <w:trHeight w:hRule="exact" w:val="36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131D29">
            <w:pPr>
              <w:shd w:val="clear" w:color="auto" w:fill="FFFFFF"/>
              <w:spacing w:line="360" w:lineRule="auto"/>
              <w:jc w:val="center"/>
            </w:pPr>
            <w:r w:rsidRPr="00FD69E5">
              <w:rPr>
                <w:color w:val="000000"/>
                <w:spacing w:val="34"/>
                <w:w w:val="101"/>
              </w:rPr>
              <w:t>64-70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0E60BB">
            <w:pPr>
              <w:shd w:val="clear" w:color="auto" w:fill="FFFFFF"/>
              <w:spacing w:line="360" w:lineRule="auto"/>
              <w:jc w:val="center"/>
            </w:pPr>
            <w:r w:rsidRPr="00FD69E5">
              <w:rPr>
                <w:spacing w:val="-6"/>
                <w:w w:val="103"/>
              </w:rPr>
              <w:t>«Отлично»</w:t>
            </w:r>
          </w:p>
        </w:tc>
      </w:tr>
      <w:tr w:rsidR="004C38AB" w:rsidRPr="00FD69E5" w:rsidTr="00131D29">
        <w:trPr>
          <w:trHeight w:hRule="exact"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131D29">
            <w:pPr>
              <w:shd w:val="clear" w:color="auto" w:fill="FFFFFF"/>
              <w:spacing w:line="360" w:lineRule="auto"/>
              <w:jc w:val="center"/>
            </w:pPr>
            <w:r w:rsidRPr="00FD69E5">
              <w:rPr>
                <w:color w:val="000000"/>
                <w:spacing w:val="-3"/>
                <w:w w:val="101"/>
              </w:rPr>
              <w:t>57 - 63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0E60BB">
            <w:pPr>
              <w:shd w:val="clear" w:color="auto" w:fill="FFFFFF"/>
              <w:spacing w:line="360" w:lineRule="auto"/>
              <w:jc w:val="center"/>
            </w:pPr>
            <w:r w:rsidRPr="00FD69E5">
              <w:rPr>
                <w:spacing w:val="-7"/>
                <w:w w:val="103"/>
              </w:rPr>
              <w:t>«Хорошо»</w:t>
            </w:r>
          </w:p>
        </w:tc>
      </w:tr>
      <w:tr w:rsidR="004C38AB" w:rsidRPr="00FD69E5" w:rsidTr="00131D29">
        <w:trPr>
          <w:trHeight w:hRule="exact"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131D2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3"/>
                <w:w w:val="101"/>
              </w:rPr>
            </w:pPr>
            <w:r w:rsidRPr="00FD69E5">
              <w:rPr>
                <w:color w:val="000000"/>
                <w:spacing w:val="-3"/>
                <w:w w:val="101"/>
              </w:rPr>
              <w:t xml:space="preserve">50 – 56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0E60BB">
            <w:pPr>
              <w:shd w:val="clear" w:color="auto" w:fill="FFFFFF"/>
              <w:spacing w:line="360" w:lineRule="auto"/>
              <w:jc w:val="center"/>
            </w:pPr>
            <w:r w:rsidRPr="00FD69E5">
              <w:rPr>
                <w:spacing w:val="-6"/>
                <w:w w:val="103"/>
              </w:rPr>
              <w:t>«Удовлетворительно»</w:t>
            </w:r>
          </w:p>
        </w:tc>
      </w:tr>
      <w:tr w:rsidR="004C38AB" w:rsidRPr="00FD69E5" w:rsidTr="00131D29">
        <w:trPr>
          <w:trHeight w:hRule="exact"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131D2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3"/>
                <w:w w:val="101"/>
              </w:rPr>
            </w:pPr>
            <w:r w:rsidRPr="00FD69E5">
              <w:rPr>
                <w:color w:val="000000"/>
                <w:spacing w:val="-3"/>
                <w:w w:val="101"/>
              </w:rPr>
              <w:t>Менее 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8AB" w:rsidRPr="00FD69E5" w:rsidRDefault="004C38AB" w:rsidP="000E60BB">
            <w:pPr>
              <w:shd w:val="clear" w:color="auto" w:fill="FFFFFF"/>
              <w:spacing w:line="360" w:lineRule="auto"/>
              <w:jc w:val="center"/>
            </w:pPr>
            <w:r w:rsidRPr="00FD69E5">
              <w:rPr>
                <w:spacing w:val="-2"/>
              </w:rPr>
              <w:t>«Неудовлетворительно»</w:t>
            </w:r>
          </w:p>
        </w:tc>
      </w:tr>
    </w:tbl>
    <w:p w:rsidR="008664BA" w:rsidRPr="00FD69E5" w:rsidRDefault="008664BA" w:rsidP="00272FAD">
      <w:pPr>
        <w:jc w:val="center"/>
        <w:rPr>
          <w:b/>
        </w:rPr>
      </w:pPr>
    </w:p>
    <w:p w:rsidR="004C38AB" w:rsidRPr="00131D29" w:rsidRDefault="00131D29" w:rsidP="00131D29">
      <w:pPr>
        <w:pStyle w:val="1"/>
        <w:rPr>
          <w:b/>
        </w:rPr>
      </w:pPr>
      <w:bookmarkStart w:id="5" w:name="_Toc382816107"/>
      <w:r w:rsidRPr="00131D29">
        <w:rPr>
          <w:b/>
        </w:rPr>
        <w:lastRenderedPageBreak/>
        <w:t xml:space="preserve">4. </w:t>
      </w:r>
      <w:r w:rsidR="00272FAD" w:rsidRPr="00131D29">
        <w:rPr>
          <w:b/>
        </w:rPr>
        <w:t>ОТЧЕТНОСТЬ СТУДЕНТОВ</w:t>
      </w:r>
      <w:bookmarkEnd w:id="5"/>
    </w:p>
    <w:p w:rsidR="004C38AB" w:rsidRPr="00FD69E5" w:rsidRDefault="004C38AB" w:rsidP="004C38A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2"/>
        <w:gridCol w:w="5991"/>
      </w:tblGrid>
      <w:tr w:rsidR="00272FAD" w:rsidRPr="00FD69E5" w:rsidTr="00272FAD">
        <w:tc>
          <w:tcPr>
            <w:tcW w:w="1101" w:type="dxa"/>
          </w:tcPr>
          <w:p w:rsidR="00272FAD" w:rsidRPr="00FD69E5" w:rsidRDefault="00272FAD" w:rsidP="000E60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69E5">
              <w:rPr>
                <w:b/>
                <w:sz w:val="24"/>
                <w:szCs w:val="24"/>
              </w:rPr>
              <w:t>№п-п</w:t>
            </w:r>
          </w:p>
        </w:tc>
        <w:tc>
          <w:tcPr>
            <w:tcW w:w="8470" w:type="dxa"/>
          </w:tcPr>
          <w:p w:rsidR="00272FAD" w:rsidRPr="00FD69E5" w:rsidRDefault="00272FAD" w:rsidP="000E60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69E5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272FAD" w:rsidRPr="00FD69E5" w:rsidTr="00272FAD">
        <w:tc>
          <w:tcPr>
            <w:tcW w:w="1101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 xml:space="preserve">Дневник </w:t>
            </w:r>
          </w:p>
        </w:tc>
      </w:tr>
      <w:tr w:rsidR="00272FAD" w:rsidRPr="00FD69E5" w:rsidTr="00272FAD">
        <w:tc>
          <w:tcPr>
            <w:tcW w:w="1101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Отчет по практике</w:t>
            </w:r>
          </w:p>
        </w:tc>
      </w:tr>
      <w:tr w:rsidR="00272FAD" w:rsidRPr="00FD69E5" w:rsidTr="00272FAD">
        <w:tc>
          <w:tcPr>
            <w:tcW w:w="1101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Отзыв-характеристику с базы практики (банка)</w:t>
            </w:r>
          </w:p>
        </w:tc>
      </w:tr>
      <w:tr w:rsidR="00272FAD" w:rsidRPr="00FD69E5" w:rsidTr="00272FAD">
        <w:tc>
          <w:tcPr>
            <w:tcW w:w="1101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 xml:space="preserve">Договор или справку, или гарантийное письмо </w:t>
            </w:r>
            <w:r w:rsidR="00594F70" w:rsidRPr="00FD69E5">
              <w:rPr>
                <w:sz w:val="24"/>
                <w:szCs w:val="24"/>
              </w:rPr>
              <w:t>о прохождении практики в банке</w:t>
            </w:r>
          </w:p>
        </w:tc>
      </w:tr>
      <w:tr w:rsidR="00272FAD" w:rsidRPr="00FD69E5" w:rsidTr="00272FAD">
        <w:tc>
          <w:tcPr>
            <w:tcW w:w="1101" w:type="dxa"/>
          </w:tcPr>
          <w:p w:rsidR="00272FAD" w:rsidRPr="00FD69E5" w:rsidRDefault="00272FAD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272FAD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Анкета работодателя</w:t>
            </w:r>
          </w:p>
        </w:tc>
      </w:tr>
    </w:tbl>
    <w:p w:rsidR="00D67ED7" w:rsidRPr="00FD69E5" w:rsidRDefault="00D67ED7"/>
    <w:p w:rsidR="00594F70" w:rsidRPr="00131D29" w:rsidRDefault="00131D29" w:rsidP="00131D29">
      <w:pPr>
        <w:pStyle w:val="1"/>
        <w:rPr>
          <w:b/>
          <w:i/>
        </w:rPr>
      </w:pPr>
      <w:bookmarkStart w:id="6" w:name="_Toc382816108"/>
      <w:r w:rsidRPr="00131D29">
        <w:rPr>
          <w:b/>
          <w:i/>
        </w:rPr>
        <w:t xml:space="preserve">5. </w:t>
      </w:r>
      <w:r w:rsidR="00594F70" w:rsidRPr="00131D29">
        <w:rPr>
          <w:b/>
        </w:rPr>
        <w:t>ОФОРМЛЕНИЕ И ПЛАН СОСТАВЛЕНИЯ ОТЧЕТА</w:t>
      </w:r>
      <w:bookmarkEnd w:id="6"/>
    </w:p>
    <w:p w:rsidR="00594F70" w:rsidRPr="00FD69E5" w:rsidRDefault="00594F70" w:rsidP="00594F7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8"/>
        <w:gridCol w:w="5995"/>
      </w:tblGrid>
      <w:tr w:rsidR="00594F70" w:rsidRPr="00FD69E5" w:rsidTr="00B76E2C">
        <w:tc>
          <w:tcPr>
            <w:tcW w:w="1101" w:type="dxa"/>
          </w:tcPr>
          <w:p w:rsidR="00594F70" w:rsidRPr="00FD69E5" w:rsidRDefault="00594F70" w:rsidP="000E60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69E5">
              <w:rPr>
                <w:b/>
                <w:sz w:val="24"/>
                <w:szCs w:val="24"/>
              </w:rPr>
              <w:t>№п-п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69E5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594F70" w:rsidRPr="00FD69E5" w:rsidTr="00B76E2C">
        <w:tc>
          <w:tcPr>
            <w:tcW w:w="1101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Титульный лист (Приложение 1)</w:t>
            </w:r>
          </w:p>
        </w:tc>
      </w:tr>
      <w:tr w:rsidR="00594F70" w:rsidRPr="00FD69E5" w:rsidTr="00B76E2C">
        <w:tc>
          <w:tcPr>
            <w:tcW w:w="1101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 xml:space="preserve">Дневник </w:t>
            </w:r>
          </w:p>
        </w:tc>
      </w:tr>
      <w:tr w:rsidR="00594F70" w:rsidRPr="00FD69E5" w:rsidTr="00B76E2C">
        <w:tc>
          <w:tcPr>
            <w:tcW w:w="1101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Описание организационной структуры банка</w:t>
            </w:r>
          </w:p>
        </w:tc>
      </w:tr>
      <w:tr w:rsidR="00594F70" w:rsidRPr="00FD69E5" w:rsidTr="00B76E2C">
        <w:tc>
          <w:tcPr>
            <w:tcW w:w="1101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 xml:space="preserve">Практическая часть: оформленные документы и описанные к ним ситуации (задачи, задания) - см. задание </w:t>
            </w:r>
            <w:proofErr w:type="gramStart"/>
            <w:r w:rsidRPr="00FD69E5">
              <w:rPr>
                <w:sz w:val="24"/>
                <w:szCs w:val="24"/>
              </w:rPr>
              <w:t>для</w:t>
            </w:r>
            <w:proofErr w:type="gramEnd"/>
            <w:r w:rsidRPr="00FD69E5">
              <w:rPr>
                <w:sz w:val="24"/>
                <w:szCs w:val="24"/>
              </w:rPr>
              <w:t xml:space="preserve"> практикуемого</w:t>
            </w:r>
          </w:p>
        </w:tc>
      </w:tr>
      <w:tr w:rsidR="00594F70" w:rsidRPr="00FD69E5" w:rsidTr="00B76E2C">
        <w:tc>
          <w:tcPr>
            <w:tcW w:w="1101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Отзыв-характеристика с рекомендуемой оценкой руководителя базы практики (банка)</w:t>
            </w:r>
          </w:p>
        </w:tc>
      </w:tr>
      <w:tr w:rsidR="00594F70" w:rsidRPr="00FD69E5" w:rsidTr="00B76E2C">
        <w:tc>
          <w:tcPr>
            <w:tcW w:w="1101" w:type="dxa"/>
          </w:tcPr>
          <w:p w:rsidR="00594F70" w:rsidRPr="00FD69E5" w:rsidRDefault="000E60BB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594F70" w:rsidRPr="00FD69E5" w:rsidRDefault="00594F70" w:rsidP="000E60BB">
            <w:pPr>
              <w:spacing w:line="360" w:lineRule="auto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Приложения – таблицы, схемы, графики, диаграммы</w:t>
            </w:r>
          </w:p>
        </w:tc>
      </w:tr>
    </w:tbl>
    <w:p w:rsidR="00594F70" w:rsidRPr="00FD69E5" w:rsidRDefault="00594F70"/>
    <w:p w:rsidR="00594F70" w:rsidRPr="00FD69E5" w:rsidRDefault="00594F70" w:rsidP="006C26D6">
      <w:pPr>
        <w:ind w:firstLine="567"/>
        <w:rPr>
          <w:b/>
        </w:rPr>
      </w:pPr>
      <w:r w:rsidRPr="00FD69E5">
        <w:rPr>
          <w:b/>
        </w:rPr>
        <w:lastRenderedPageBreak/>
        <w:t>Отчет по практике с</w:t>
      </w:r>
      <w:r w:rsidR="006C26D6">
        <w:rPr>
          <w:b/>
        </w:rPr>
        <w:t>оставляется на листах формата</w:t>
      </w:r>
      <w:proofErr w:type="gramStart"/>
      <w:r w:rsidR="006C26D6">
        <w:rPr>
          <w:b/>
        </w:rPr>
        <w:t xml:space="preserve"> А</w:t>
      </w:r>
      <w:proofErr w:type="gramEnd"/>
      <w:r w:rsidR="006C26D6">
        <w:rPr>
          <w:b/>
        </w:rPr>
        <w:t xml:space="preserve"> </w:t>
      </w:r>
      <w:r w:rsidRPr="00FD69E5">
        <w:rPr>
          <w:b/>
        </w:rPr>
        <w:t>4 и должен содержать, шрифт -12</w:t>
      </w:r>
      <w:r w:rsidRPr="00FD69E5">
        <w:t xml:space="preserve"> </w:t>
      </w:r>
      <w:r w:rsidRPr="00FD69E5">
        <w:rPr>
          <w:b/>
        </w:rPr>
        <w:t>кегль</w:t>
      </w:r>
      <w:r w:rsidRPr="00FD69E5">
        <w:t xml:space="preserve">, </w:t>
      </w:r>
      <w:r w:rsidRPr="00FD69E5">
        <w:rPr>
          <w:b/>
        </w:rPr>
        <w:t>межстрочный интервал -1,5.</w:t>
      </w:r>
    </w:p>
    <w:p w:rsidR="00594F70" w:rsidRPr="00FD69E5" w:rsidRDefault="00594F70" w:rsidP="006C26D6">
      <w:pPr>
        <w:jc w:val="center"/>
        <w:rPr>
          <w:b/>
          <w:iCs/>
        </w:rPr>
      </w:pPr>
    </w:p>
    <w:p w:rsidR="00594F70" w:rsidRPr="00FD69E5" w:rsidRDefault="00594F70" w:rsidP="00DB5F27">
      <w:pPr>
        <w:pStyle w:val="a4"/>
        <w:ind w:hanging="720"/>
        <w:jc w:val="center"/>
        <w:rPr>
          <w:b/>
          <w:iCs/>
        </w:rPr>
      </w:pPr>
      <w:proofErr w:type="gramStart"/>
      <w:r w:rsidRPr="00FD69E5">
        <w:rPr>
          <w:b/>
          <w:iCs/>
        </w:rPr>
        <w:t>КРИТЕРИИ ОЦЕНКИ</w:t>
      </w:r>
      <w:proofErr w:type="gramEnd"/>
      <w:r w:rsidRPr="00FD69E5">
        <w:rPr>
          <w:b/>
          <w:iCs/>
        </w:rPr>
        <w:t xml:space="preserve"> ОТЧЕТА</w:t>
      </w:r>
    </w:p>
    <w:p w:rsidR="00594F70" w:rsidRPr="00FD69E5" w:rsidRDefault="00594F70" w:rsidP="00594F70">
      <w:pPr>
        <w:jc w:val="center"/>
        <w:rPr>
          <w:b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678"/>
      </w:tblGrid>
      <w:tr w:rsidR="00594F70" w:rsidRPr="00FD69E5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FD69E5" w:rsidRDefault="00594F70" w:rsidP="000E60BB">
            <w:pPr>
              <w:pStyle w:val="aa"/>
              <w:spacing w:after="0" w:line="360" w:lineRule="auto"/>
              <w:jc w:val="center"/>
              <w:rPr>
                <w:sz w:val="24"/>
                <w:szCs w:val="24"/>
              </w:rPr>
            </w:pPr>
            <w:r w:rsidRPr="00FD69E5">
              <w:rPr>
                <w:sz w:val="24"/>
                <w:szCs w:val="24"/>
              </w:rPr>
              <w:t>Оценка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FD69E5" w:rsidRDefault="00594F70" w:rsidP="000E60BB">
            <w:pPr>
              <w:spacing w:line="360" w:lineRule="auto"/>
              <w:jc w:val="center"/>
            </w:pPr>
            <w:r w:rsidRPr="00FD69E5">
              <w:t>Критерии</w:t>
            </w:r>
          </w:p>
        </w:tc>
      </w:tr>
      <w:tr w:rsidR="00594F70" w:rsidRPr="00FD69E5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FD69E5" w:rsidRDefault="00594F70" w:rsidP="000E60BB">
            <w:pPr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«5» отлично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6C26D6" w:rsidRDefault="00594F70" w:rsidP="006C26D6">
            <w:pPr>
              <w:jc w:val="both"/>
            </w:pPr>
            <w:r w:rsidRPr="006C26D6">
              <w:rPr>
                <w:sz w:val="22"/>
                <w:szCs w:val="22"/>
              </w:rPr>
              <w:t>Изложение материалов полное, последовательное, грамотное. Отчет написан аккуратно, без исправлений. Приложены банковские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94F70" w:rsidRPr="00FD69E5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FD69E5" w:rsidRDefault="00594F70" w:rsidP="000E60BB">
            <w:pPr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«4» хорошо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6C26D6" w:rsidRDefault="00594F70" w:rsidP="006C26D6">
            <w:pPr>
              <w:jc w:val="both"/>
            </w:pPr>
            <w:r w:rsidRPr="006C26D6">
              <w:rPr>
                <w:sz w:val="22"/>
                <w:szCs w:val="22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94F70" w:rsidRPr="00FD69E5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FD69E5" w:rsidRDefault="00594F70" w:rsidP="000E60BB">
            <w:pPr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«3» удовлетворительно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6C26D6" w:rsidRDefault="00594F70" w:rsidP="006C26D6">
            <w:pPr>
              <w:jc w:val="both"/>
            </w:pPr>
            <w:r w:rsidRPr="006C26D6">
              <w:rPr>
                <w:sz w:val="22"/>
                <w:szCs w:val="22"/>
              </w:rPr>
              <w:t>Изложение материалов неполное. Оформление не аккуратное. Текстовая часть отчета не везде связана с приложениями. От</w:t>
            </w:r>
            <w:r w:rsidR="00131D29" w:rsidRPr="006C26D6">
              <w:rPr>
                <w:sz w:val="22"/>
                <w:szCs w:val="22"/>
              </w:rPr>
              <w:t xml:space="preserve">чет сдан в установленный срок. </w:t>
            </w:r>
            <w:r w:rsidRPr="006C26D6">
              <w:rPr>
                <w:sz w:val="22"/>
                <w:szCs w:val="22"/>
              </w:rPr>
              <w:t>Программа практики выполнена не в полном объеме. Отзыв положительный.</w:t>
            </w:r>
          </w:p>
        </w:tc>
      </w:tr>
      <w:tr w:rsidR="00594F70" w:rsidRPr="00FD69E5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FD69E5" w:rsidRDefault="00594F70" w:rsidP="000E60BB">
            <w:pPr>
              <w:spacing w:line="360" w:lineRule="auto"/>
              <w:jc w:val="center"/>
              <w:rPr>
                <w:b/>
                <w:bCs/>
              </w:rPr>
            </w:pPr>
            <w:r w:rsidRPr="00FD69E5">
              <w:rPr>
                <w:b/>
                <w:bCs/>
              </w:rPr>
              <w:t>«2» неудовлетворительно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6C26D6" w:rsidRDefault="00594F70" w:rsidP="006C26D6">
            <w:pPr>
              <w:jc w:val="both"/>
            </w:pPr>
            <w:r w:rsidRPr="006C26D6">
              <w:rPr>
                <w:sz w:val="22"/>
                <w:szCs w:val="22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</w:t>
            </w:r>
            <w:r w:rsidR="00131D29" w:rsidRPr="006C26D6">
              <w:rPr>
                <w:sz w:val="22"/>
                <w:szCs w:val="22"/>
              </w:rPr>
              <w:t xml:space="preserve">ый срок  Отзыв отрицательный. </w:t>
            </w:r>
            <w:r w:rsidRPr="006C26D6">
              <w:rPr>
                <w:sz w:val="22"/>
                <w:szCs w:val="22"/>
              </w:rPr>
              <w:t>Программа практики не выполнена.</w:t>
            </w:r>
          </w:p>
        </w:tc>
      </w:tr>
    </w:tbl>
    <w:p w:rsidR="006C26D6" w:rsidRDefault="006C26D6" w:rsidP="006C26D6">
      <w:pPr>
        <w:jc w:val="center"/>
        <w:rPr>
          <w:b/>
        </w:rPr>
      </w:pPr>
    </w:p>
    <w:p w:rsidR="00594F70" w:rsidRDefault="006C26D6" w:rsidP="006C26D6">
      <w:pPr>
        <w:jc w:val="center"/>
        <w:rPr>
          <w:b/>
        </w:rPr>
      </w:pPr>
      <w:r>
        <w:rPr>
          <w:b/>
        </w:rPr>
        <w:lastRenderedPageBreak/>
        <w:t>ВИКТОРИЯ ИОСИФОВНА КАЗАКОВА</w:t>
      </w:r>
    </w:p>
    <w:p w:rsidR="006C26D6" w:rsidRDefault="006C26D6" w:rsidP="006C26D6">
      <w:pPr>
        <w:ind w:firstLine="708"/>
        <w:jc w:val="center"/>
        <w:rPr>
          <w:b/>
        </w:rPr>
      </w:pPr>
    </w:p>
    <w:p w:rsidR="006C26D6" w:rsidRDefault="006C26D6" w:rsidP="006C26D6">
      <w:pPr>
        <w:ind w:firstLine="708"/>
        <w:jc w:val="center"/>
        <w:rPr>
          <w:b/>
        </w:rPr>
      </w:pPr>
    </w:p>
    <w:p w:rsidR="006C26D6" w:rsidRDefault="006C26D6" w:rsidP="006C26D6">
      <w:pPr>
        <w:ind w:firstLine="708"/>
        <w:jc w:val="center"/>
        <w:rPr>
          <w:b/>
        </w:rPr>
      </w:pPr>
    </w:p>
    <w:p w:rsidR="006C26D6" w:rsidRPr="009E7536" w:rsidRDefault="006C26D6" w:rsidP="006C26D6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МЕТОДИЧЕСКИЕ РЕКОМЕНДАЦИИ </w:t>
      </w:r>
    </w:p>
    <w:p w:rsidR="006C26D6" w:rsidRPr="009E7536" w:rsidRDefault="006C26D6" w:rsidP="006C26D6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ПО ПРОИЗВОДСТВЕННОЙ ПРАКТИКЕ </w:t>
      </w:r>
    </w:p>
    <w:p w:rsidR="006C26D6" w:rsidRDefault="006C26D6" w:rsidP="006C26D6">
      <w:pPr>
        <w:spacing w:line="360" w:lineRule="auto"/>
        <w:jc w:val="center"/>
        <w:rPr>
          <w:b/>
        </w:rPr>
      </w:pPr>
    </w:p>
    <w:p w:rsidR="006C26D6" w:rsidRPr="00B76E2C" w:rsidRDefault="006C26D6" w:rsidP="006C26D6">
      <w:pPr>
        <w:spacing w:line="360" w:lineRule="auto"/>
        <w:jc w:val="center"/>
        <w:rPr>
          <w:b/>
          <w:i/>
          <w:sz w:val="40"/>
          <w:szCs w:val="40"/>
        </w:rPr>
      </w:pPr>
      <w:r w:rsidRPr="009E7536">
        <w:rPr>
          <w:b/>
        </w:rPr>
        <w:t>ПРОФЕССИОНАЛЬНЫЙ МОДУЛЬ</w:t>
      </w:r>
      <w:r w:rsidR="000D2CAA">
        <w:rPr>
          <w:noProof/>
        </w:rPr>
        <w:pict>
          <v:rect id="_x0000_s1040" style="position:absolute;left:0;text-align:left;margin-left:196.1pt;margin-top:529.6pt;width:36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6C26D6" w:rsidRDefault="006C26D6" w:rsidP="006C26D6">
      <w:pPr>
        <w:jc w:val="center"/>
        <w:rPr>
          <w:b/>
          <w:i/>
          <w:sz w:val="40"/>
          <w:szCs w:val="40"/>
        </w:rPr>
      </w:pPr>
      <w:r w:rsidRPr="009E7536">
        <w:rPr>
          <w:b/>
          <w:i/>
          <w:sz w:val="40"/>
          <w:szCs w:val="40"/>
        </w:rPr>
        <w:t xml:space="preserve">Осуществление </w:t>
      </w:r>
      <w:proofErr w:type="gramStart"/>
      <w:r w:rsidRPr="009E7536">
        <w:rPr>
          <w:b/>
          <w:i/>
          <w:sz w:val="40"/>
          <w:szCs w:val="40"/>
        </w:rPr>
        <w:t>кредитных</w:t>
      </w:r>
      <w:proofErr w:type="gramEnd"/>
    </w:p>
    <w:p w:rsidR="006C26D6" w:rsidRDefault="006C26D6" w:rsidP="006C26D6">
      <w:pPr>
        <w:jc w:val="center"/>
        <w:rPr>
          <w:b/>
          <w:i/>
          <w:sz w:val="40"/>
          <w:szCs w:val="40"/>
        </w:rPr>
      </w:pPr>
      <w:r w:rsidRPr="009E7536">
        <w:rPr>
          <w:b/>
          <w:i/>
          <w:sz w:val="40"/>
          <w:szCs w:val="40"/>
        </w:rPr>
        <w:t xml:space="preserve"> операций</w:t>
      </w:r>
    </w:p>
    <w:p w:rsidR="006C26D6" w:rsidRDefault="006C26D6" w:rsidP="006C26D6">
      <w:pPr>
        <w:jc w:val="center"/>
        <w:rPr>
          <w:b/>
          <w:i/>
        </w:rPr>
      </w:pPr>
    </w:p>
    <w:p w:rsidR="006C26D6" w:rsidRPr="00EA6F8D" w:rsidRDefault="006C26D6" w:rsidP="006C26D6">
      <w:pPr>
        <w:jc w:val="center"/>
        <w:rPr>
          <w:b/>
          <w:i/>
        </w:rPr>
      </w:pPr>
    </w:p>
    <w:p w:rsidR="006C26D6" w:rsidRPr="009E7536" w:rsidRDefault="006C26D6" w:rsidP="006C26D6">
      <w:pPr>
        <w:jc w:val="center"/>
        <w:rPr>
          <w:b/>
        </w:rPr>
      </w:pPr>
      <w:r w:rsidRPr="009E7536">
        <w:rPr>
          <w:b/>
        </w:rPr>
        <w:t xml:space="preserve">для студентов 3 курса </w:t>
      </w:r>
    </w:p>
    <w:p w:rsidR="006C26D6" w:rsidRPr="009E7536" w:rsidRDefault="006C26D6" w:rsidP="006C26D6">
      <w:pPr>
        <w:jc w:val="center"/>
        <w:rPr>
          <w:b/>
        </w:rPr>
      </w:pPr>
      <w:r w:rsidRPr="009E7536">
        <w:rPr>
          <w:b/>
        </w:rPr>
        <w:t>специальности 080110 Банковское дело</w:t>
      </w:r>
    </w:p>
    <w:p w:rsidR="006C26D6" w:rsidRDefault="006C26D6" w:rsidP="006C26D6">
      <w:pPr>
        <w:jc w:val="center"/>
        <w:rPr>
          <w:b/>
        </w:rPr>
      </w:pPr>
    </w:p>
    <w:p w:rsidR="006C26D6" w:rsidRDefault="006C26D6" w:rsidP="006C26D6">
      <w:pPr>
        <w:jc w:val="center"/>
        <w:rPr>
          <w:b/>
        </w:rPr>
      </w:pPr>
    </w:p>
    <w:p w:rsidR="006C26D6" w:rsidRDefault="006C26D6" w:rsidP="006C26D6">
      <w:pPr>
        <w:jc w:val="center"/>
        <w:rPr>
          <w:b/>
        </w:rPr>
      </w:pPr>
    </w:p>
    <w:p w:rsidR="006C26D6" w:rsidRPr="006C26D6" w:rsidRDefault="006C26D6" w:rsidP="006C26D6">
      <w:pPr>
        <w:tabs>
          <w:tab w:val="left" w:pos="5670"/>
        </w:tabs>
        <w:jc w:val="center"/>
      </w:pPr>
      <w:r w:rsidRPr="006C26D6">
        <w:t>Редактор С.М. Беляева</w:t>
      </w:r>
    </w:p>
    <w:p w:rsidR="006C26D6" w:rsidRPr="006C26D6" w:rsidRDefault="006C26D6" w:rsidP="006C26D6">
      <w:pPr>
        <w:tabs>
          <w:tab w:val="left" w:pos="5670"/>
        </w:tabs>
        <w:jc w:val="center"/>
      </w:pPr>
    </w:p>
    <w:p w:rsidR="006C26D6" w:rsidRPr="006C26D6" w:rsidRDefault="006C26D6" w:rsidP="006C26D6">
      <w:pPr>
        <w:tabs>
          <w:tab w:val="left" w:pos="5670"/>
        </w:tabs>
        <w:jc w:val="center"/>
      </w:pPr>
      <w:r>
        <w:t>Подписано в печать 17.03</w:t>
      </w:r>
      <w:r w:rsidRPr="006C26D6">
        <w:t>.2014. Формат 60×90×1/32.</w:t>
      </w:r>
    </w:p>
    <w:p w:rsidR="006C26D6" w:rsidRPr="006C26D6" w:rsidRDefault="006C26D6" w:rsidP="006C26D6">
      <w:pPr>
        <w:tabs>
          <w:tab w:val="left" w:pos="5670"/>
        </w:tabs>
        <w:jc w:val="center"/>
      </w:pPr>
      <w:proofErr w:type="spellStart"/>
      <w:r>
        <w:t>Усл</w:t>
      </w:r>
      <w:proofErr w:type="spellEnd"/>
      <w:r>
        <w:t xml:space="preserve">. </w:t>
      </w:r>
      <w:proofErr w:type="spellStart"/>
      <w:r>
        <w:t>печ</w:t>
      </w:r>
      <w:proofErr w:type="spellEnd"/>
      <w:r>
        <w:t>. л. 0,6</w:t>
      </w:r>
    </w:p>
    <w:p w:rsidR="006C26D6" w:rsidRPr="006C26D6" w:rsidRDefault="006C26D6" w:rsidP="006C26D6">
      <w:pPr>
        <w:tabs>
          <w:tab w:val="left" w:pos="5670"/>
        </w:tabs>
        <w:jc w:val="center"/>
      </w:pPr>
      <w:r>
        <w:t xml:space="preserve">Тираж </w:t>
      </w:r>
      <w:r w:rsidR="00362904">
        <w:t>55</w:t>
      </w:r>
      <w:r w:rsidRPr="006C26D6">
        <w:t xml:space="preserve"> экз.</w:t>
      </w:r>
    </w:p>
    <w:p w:rsidR="006C26D6" w:rsidRPr="006C26D6" w:rsidRDefault="006C26D6" w:rsidP="006C26D6">
      <w:pPr>
        <w:tabs>
          <w:tab w:val="left" w:pos="5670"/>
        </w:tabs>
        <w:jc w:val="center"/>
        <w:rPr>
          <w:sz w:val="16"/>
          <w:szCs w:val="16"/>
        </w:rPr>
      </w:pPr>
    </w:p>
    <w:p w:rsidR="006C26D6" w:rsidRPr="006C26D6" w:rsidRDefault="006C26D6" w:rsidP="006C26D6">
      <w:pPr>
        <w:tabs>
          <w:tab w:val="left" w:pos="5670"/>
        </w:tabs>
        <w:jc w:val="center"/>
        <w:rPr>
          <w:sz w:val="16"/>
          <w:szCs w:val="16"/>
        </w:rPr>
      </w:pPr>
    </w:p>
    <w:p w:rsidR="006C26D6" w:rsidRPr="006C26D6" w:rsidRDefault="006C26D6" w:rsidP="006C26D6">
      <w:pPr>
        <w:tabs>
          <w:tab w:val="left" w:pos="5670"/>
        </w:tabs>
        <w:jc w:val="center"/>
        <w:rPr>
          <w:sz w:val="16"/>
          <w:szCs w:val="16"/>
        </w:rPr>
      </w:pPr>
    </w:p>
    <w:p w:rsidR="006C26D6" w:rsidRPr="006C26D6" w:rsidRDefault="006C26D6" w:rsidP="006C26D6">
      <w:pPr>
        <w:tabs>
          <w:tab w:val="left" w:pos="5670"/>
        </w:tabs>
        <w:jc w:val="center"/>
        <w:rPr>
          <w:sz w:val="16"/>
          <w:szCs w:val="16"/>
        </w:rPr>
      </w:pPr>
    </w:p>
    <w:p w:rsidR="006C26D6" w:rsidRPr="006C26D6" w:rsidRDefault="006C26D6" w:rsidP="006C26D6">
      <w:pPr>
        <w:tabs>
          <w:tab w:val="left" w:pos="5670"/>
        </w:tabs>
        <w:jc w:val="center"/>
        <w:rPr>
          <w:sz w:val="16"/>
          <w:szCs w:val="16"/>
        </w:rPr>
      </w:pPr>
    </w:p>
    <w:p w:rsidR="006C26D6" w:rsidRPr="006C26D6" w:rsidRDefault="006C26D6" w:rsidP="006C26D6">
      <w:pPr>
        <w:tabs>
          <w:tab w:val="left" w:pos="5670"/>
        </w:tabs>
        <w:jc w:val="center"/>
      </w:pPr>
      <w:r w:rsidRPr="006C26D6">
        <w:t>Редакционно-издательский отдел</w:t>
      </w:r>
    </w:p>
    <w:p w:rsidR="006C26D6" w:rsidRPr="006C26D6" w:rsidRDefault="006C26D6" w:rsidP="006C26D6">
      <w:pPr>
        <w:tabs>
          <w:tab w:val="left" w:pos="5670"/>
        </w:tabs>
        <w:jc w:val="center"/>
      </w:pPr>
      <w:r w:rsidRPr="006C26D6">
        <w:t>НОУ СПО «Финансово-экономический колледж»</w:t>
      </w:r>
    </w:p>
    <w:p w:rsidR="006C26D6" w:rsidRPr="006C26D6" w:rsidRDefault="006C26D6" w:rsidP="006C26D6">
      <w:pPr>
        <w:tabs>
          <w:tab w:val="left" w:pos="5670"/>
        </w:tabs>
        <w:jc w:val="center"/>
        <w:rPr>
          <w:i/>
          <w:iCs/>
        </w:rPr>
      </w:pPr>
      <w:r w:rsidRPr="006C26D6">
        <w:t>614000, г. Пермь, ул. Куйбышева, 98</w:t>
      </w:r>
      <w:proofErr w:type="gramStart"/>
      <w:r w:rsidRPr="006C26D6">
        <w:t xml:space="preserve"> А</w:t>
      </w:r>
      <w:proofErr w:type="gramEnd"/>
      <w:r w:rsidRPr="006C26D6">
        <w:t xml:space="preserve"> тел.: 238-86-60</w:t>
      </w:r>
      <w:r w:rsidR="000D2CAA">
        <w:rPr>
          <w:noProof/>
        </w:rPr>
        <w:pict>
          <v:rect id="Прямоугольник 4" o:spid="_x0000_s1042" style="position:absolute;left:0;text-align:left;margin-left:142.2pt;margin-top:38.35pt;width:36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hC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IEs1qbFH7aft++7H93t5ub9rP7W37bfuh/dF+ab+SU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" strokecolor="white"/>
        </w:pict>
      </w:r>
      <w:r w:rsidR="000D2CAA">
        <w:rPr>
          <w:noProof/>
        </w:rPr>
        <w:pict>
          <v:rect id="_x0000_s1041" style="position:absolute;left:0;text-align:left;margin-left:136.25pt;margin-top:19.95pt;width:36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wTDKA3wAA&#10;AAkBAAAPAAAAAAAAAAAAAAAAAJwEAABkcnMvZG93bnJldi54bWxQSwUGAAAAAAQABADzAAAAqAUA&#10;AAAA&#10;" strokecolor="white"/>
        </w:pict>
      </w:r>
    </w:p>
    <w:p w:rsidR="006C26D6" w:rsidRPr="00FD69E5" w:rsidRDefault="006C26D6" w:rsidP="006C26D6">
      <w:pPr>
        <w:jc w:val="center"/>
        <w:rPr>
          <w:b/>
        </w:rPr>
      </w:pPr>
    </w:p>
    <w:sectPr w:rsidR="006C26D6" w:rsidRPr="00FD69E5" w:rsidSect="009E7536">
      <w:footerReference w:type="default" r:id="rId10"/>
      <w:pgSz w:w="8419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AA" w:rsidRDefault="000D2CAA" w:rsidP="004C38AB">
      <w:r>
        <w:separator/>
      </w:r>
    </w:p>
  </w:endnote>
  <w:endnote w:type="continuationSeparator" w:id="0">
    <w:p w:rsidR="000D2CAA" w:rsidRDefault="000D2CAA" w:rsidP="004C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35063"/>
    </w:sdtPr>
    <w:sdtEndPr/>
    <w:sdtContent>
      <w:p w:rsidR="00B76E2C" w:rsidRDefault="009847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E2C" w:rsidRDefault="00B76E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AA" w:rsidRDefault="000D2CAA" w:rsidP="004C38AB">
      <w:r>
        <w:separator/>
      </w:r>
    </w:p>
  </w:footnote>
  <w:footnote w:type="continuationSeparator" w:id="0">
    <w:p w:rsidR="000D2CAA" w:rsidRDefault="000D2CAA" w:rsidP="004C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435FB0"/>
    <w:multiLevelType w:val="hybridMultilevel"/>
    <w:tmpl w:val="75CA45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14DDC"/>
    <w:multiLevelType w:val="hybridMultilevel"/>
    <w:tmpl w:val="585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9537704"/>
    <w:multiLevelType w:val="hybridMultilevel"/>
    <w:tmpl w:val="09462A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898363D"/>
    <w:multiLevelType w:val="hybridMultilevel"/>
    <w:tmpl w:val="061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4030E"/>
    <w:multiLevelType w:val="multilevel"/>
    <w:tmpl w:val="3ADC7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867EB3"/>
    <w:multiLevelType w:val="hybridMultilevel"/>
    <w:tmpl w:val="49D85F9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6212223F"/>
    <w:multiLevelType w:val="hybridMultilevel"/>
    <w:tmpl w:val="04C6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046A7"/>
    <w:multiLevelType w:val="multilevel"/>
    <w:tmpl w:val="6390F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C0C4C68"/>
    <w:multiLevelType w:val="hybridMultilevel"/>
    <w:tmpl w:val="C74066E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C2F3E"/>
    <w:multiLevelType w:val="multilevel"/>
    <w:tmpl w:val="C3367D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>
    <w:nsid w:val="79C42A40"/>
    <w:multiLevelType w:val="hybridMultilevel"/>
    <w:tmpl w:val="273EC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E68"/>
    <w:rsid w:val="00063C41"/>
    <w:rsid w:val="000D2CAA"/>
    <w:rsid w:val="000D7874"/>
    <w:rsid w:val="000E60BB"/>
    <w:rsid w:val="00131D29"/>
    <w:rsid w:val="00176CFA"/>
    <w:rsid w:val="001963B8"/>
    <w:rsid w:val="00272FAD"/>
    <w:rsid w:val="002E0E68"/>
    <w:rsid w:val="00362904"/>
    <w:rsid w:val="003F24B1"/>
    <w:rsid w:val="004C38AB"/>
    <w:rsid w:val="004F2E95"/>
    <w:rsid w:val="00514041"/>
    <w:rsid w:val="00566976"/>
    <w:rsid w:val="00594F70"/>
    <w:rsid w:val="005E6BE1"/>
    <w:rsid w:val="006C26D6"/>
    <w:rsid w:val="006E37DA"/>
    <w:rsid w:val="007E353F"/>
    <w:rsid w:val="008664BA"/>
    <w:rsid w:val="00956CCC"/>
    <w:rsid w:val="00984767"/>
    <w:rsid w:val="009E7536"/>
    <w:rsid w:val="00B76E2C"/>
    <w:rsid w:val="00D67ED7"/>
    <w:rsid w:val="00DB5F27"/>
    <w:rsid w:val="00DC30DD"/>
    <w:rsid w:val="00EA6F8D"/>
    <w:rsid w:val="00ED4D57"/>
    <w:rsid w:val="00FD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D29"/>
    <w:pPr>
      <w:keepNext/>
      <w:autoSpaceDE w:val="0"/>
      <w:autoSpaceDN w:val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0"/>
    <w:link w:val="1"/>
    <w:rsid w:val="00131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8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a">
    <w:name w:val="Body Text"/>
    <w:basedOn w:val="a"/>
    <w:link w:val="ab"/>
    <w:rsid w:val="00594F70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6E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unhideWhenUsed/>
    <w:rsid w:val="000E60BB"/>
    <w:pPr>
      <w:spacing w:after="120" w:line="480" w:lineRule="auto"/>
      <w:jc w:val="both"/>
    </w:pPr>
    <w:rPr>
      <w:rFonts w:eastAsiaTheme="minorEastAsia" w:cstheme="minorBidi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0E60BB"/>
    <w:rPr>
      <w:rFonts w:ascii="Times New Roman" w:eastAsiaTheme="minorEastAsia" w:hAnsi="Times New Roman"/>
      <w:sz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063C4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63C41"/>
    <w:pPr>
      <w:spacing w:after="100"/>
    </w:pPr>
  </w:style>
  <w:style w:type="character" w:styleId="af">
    <w:name w:val="Hyperlink"/>
    <w:basedOn w:val="a0"/>
    <w:uiPriority w:val="99"/>
    <w:unhideWhenUsed/>
    <w:rsid w:val="0006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ED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0"/>
    <w:link w:val="1"/>
    <w:rsid w:val="00D67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8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a">
    <w:name w:val="Body Text"/>
    <w:basedOn w:val="a"/>
    <w:link w:val="ab"/>
    <w:rsid w:val="00594F70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C712-69BB-46C8-95A1-5F14FF40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DNomer20</cp:lastModifiedBy>
  <cp:revision>6</cp:revision>
  <cp:lastPrinted>2014-03-17T05:24:00Z</cp:lastPrinted>
  <dcterms:created xsi:type="dcterms:W3CDTF">2014-03-17T05:01:00Z</dcterms:created>
  <dcterms:modified xsi:type="dcterms:W3CDTF">2014-03-17T05:32:00Z</dcterms:modified>
</cp:coreProperties>
</file>